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2F0D" w14:textId="67956F02" w:rsidR="007038B4" w:rsidRPr="004244FE" w:rsidRDefault="007038B4" w:rsidP="007038B4">
      <w:pPr>
        <w:rPr>
          <w:b/>
          <w:bCs/>
          <w:color w:val="003599" w:themeColor="accent2"/>
        </w:rPr>
      </w:pPr>
      <w:bookmarkStart w:id="0" w:name="xxDocument"/>
      <w:bookmarkEnd w:id="0"/>
      <w:r w:rsidRPr="007038B4">
        <w:rPr>
          <w:b/>
          <w:bCs/>
          <w:color w:val="003599" w:themeColor="accent2"/>
        </w:rPr>
        <w:t>Dricksvattenkvalitet</w:t>
      </w:r>
      <w:r w:rsidR="004244FE">
        <w:rPr>
          <w:b/>
          <w:bCs/>
          <w:color w:val="003599" w:themeColor="accent2"/>
        </w:rPr>
        <w:t>. Resultaten är medelvärden för provtagningar gjorda 202</w:t>
      </w:r>
      <w:r w:rsidR="00CA3B86">
        <w:rPr>
          <w:b/>
          <w:bCs/>
          <w:color w:val="003599" w:themeColor="accent2"/>
        </w:rPr>
        <w:t>3</w:t>
      </w:r>
      <w:r w:rsidR="004244FE">
        <w:rPr>
          <w:b/>
          <w:bCs/>
          <w:color w:val="003599" w:themeColor="accent2"/>
        </w:rPr>
        <w:t>.</w:t>
      </w:r>
    </w:p>
    <w:tbl>
      <w:tblPr>
        <w:tblStyle w:val="Oformateradtabell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973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579"/>
      </w:tblGrid>
      <w:tr w:rsidR="004244FE" w14:paraId="3DC3CE8D" w14:textId="495CE608" w:rsidTr="0002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275DF3B1" w14:textId="47B377EF" w:rsidR="007038B4" w:rsidRPr="004244FE" w:rsidRDefault="007038B4" w:rsidP="007038B4">
            <w:pPr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Parameter</w:t>
            </w:r>
          </w:p>
        </w:tc>
        <w:tc>
          <w:tcPr>
            <w:tcW w:w="355" w:type="pct"/>
          </w:tcPr>
          <w:p w14:paraId="5A5A82CC" w14:textId="113DE001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Enhet</w:t>
            </w:r>
          </w:p>
        </w:tc>
        <w:tc>
          <w:tcPr>
            <w:tcW w:w="420" w:type="pct"/>
          </w:tcPr>
          <w:p w14:paraId="5D58C079" w14:textId="7531FA36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Nyköping/</w:t>
            </w:r>
            <w:r w:rsidRPr="004244FE">
              <w:rPr>
                <w:color w:val="003599" w:themeColor="accent2"/>
              </w:rPr>
              <w:br/>
              <w:t>Högåsen</w:t>
            </w:r>
          </w:p>
        </w:tc>
        <w:tc>
          <w:tcPr>
            <w:tcW w:w="420" w:type="pct"/>
          </w:tcPr>
          <w:p w14:paraId="30DCBF2B" w14:textId="2A379462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Aspa</w:t>
            </w:r>
          </w:p>
        </w:tc>
        <w:tc>
          <w:tcPr>
            <w:tcW w:w="420" w:type="pct"/>
          </w:tcPr>
          <w:p w14:paraId="1F9EACF7" w14:textId="283CF8DD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Edstorp</w:t>
            </w:r>
          </w:p>
        </w:tc>
        <w:tc>
          <w:tcPr>
            <w:tcW w:w="420" w:type="pct"/>
          </w:tcPr>
          <w:p w14:paraId="255E3921" w14:textId="6F518925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Lästringe</w:t>
            </w:r>
          </w:p>
        </w:tc>
        <w:tc>
          <w:tcPr>
            <w:tcW w:w="420" w:type="pct"/>
          </w:tcPr>
          <w:p w14:paraId="2AC25FB6" w14:textId="6D7E31C9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Runtuna</w:t>
            </w:r>
          </w:p>
        </w:tc>
        <w:tc>
          <w:tcPr>
            <w:tcW w:w="420" w:type="pct"/>
          </w:tcPr>
          <w:p w14:paraId="7DDE8FD9" w14:textId="7B630938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Stavsjö</w:t>
            </w:r>
          </w:p>
        </w:tc>
        <w:tc>
          <w:tcPr>
            <w:tcW w:w="420" w:type="pct"/>
          </w:tcPr>
          <w:p w14:paraId="5E4163A7" w14:textId="1561DF22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Tystberga</w:t>
            </w:r>
          </w:p>
        </w:tc>
        <w:tc>
          <w:tcPr>
            <w:tcW w:w="420" w:type="pct"/>
          </w:tcPr>
          <w:p w14:paraId="0D98E632" w14:textId="2DCD6EA6" w:rsidR="007038B4" w:rsidRPr="004244FE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3599" w:themeColor="accent2"/>
              </w:rPr>
            </w:pPr>
            <w:r w:rsidRPr="004244FE">
              <w:rPr>
                <w:color w:val="003599" w:themeColor="accent2"/>
              </w:rPr>
              <w:t>Ålberga</w:t>
            </w:r>
          </w:p>
        </w:tc>
        <w:tc>
          <w:tcPr>
            <w:tcW w:w="576" w:type="pct"/>
          </w:tcPr>
          <w:p w14:paraId="0BF1ADC8" w14:textId="13FA2657" w:rsidR="007038B4" w:rsidRPr="005A4EC9" w:rsidRDefault="007038B4" w:rsidP="00703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3599" w:themeColor="accent2"/>
              </w:rPr>
            </w:pPr>
            <w:r w:rsidRPr="004244FE">
              <w:rPr>
                <w:color w:val="003599" w:themeColor="accent2"/>
              </w:rPr>
              <w:t>Gränsvärd</w:t>
            </w:r>
            <w:r w:rsidR="005A4EC9">
              <w:rPr>
                <w:color w:val="003599" w:themeColor="accent2"/>
              </w:rPr>
              <w:t xml:space="preserve">e </w:t>
            </w:r>
          </w:p>
        </w:tc>
      </w:tr>
      <w:tr w:rsidR="00B90F36" w:rsidRPr="00B90F36" w14:paraId="00486832" w14:textId="51A48236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BD7CE84" w14:textId="4B410860" w:rsidR="007038B4" w:rsidRPr="00F2235B" w:rsidRDefault="007038B4" w:rsidP="007038B4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Odlingsbara mikroorganismer 22˚</w:t>
            </w:r>
          </w:p>
        </w:tc>
        <w:tc>
          <w:tcPr>
            <w:tcW w:w="355" w:type="pct"/>
          </w:tcPr>
          <w:p w14:paraId="411A68E2" w14:textId="09BF0C6E" w:rsidR="007038B4" w:rsidRPr="00F2235B" w:rsidRDefault="00F2235B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</w:t>
            </w:r>
            <w:r w:rsidRPr="00F2235B">
              <w:t>fu</w:t>
            </w:r>
            <w:proofErr w:type="spellEnd"/>
            <w:r w:rsidRPr="00F2235B">
              <w:t>/ml</w:t>
            </w:r>
          </w:p>
        </w:tc>
        <w:tc>
          <w:tcPr>
            <w:tcW w:w="420" w:type="pct"/>
          </w:tcPr>
          <w:p w14:paraId="794D8ADE" w14:textId="77777777" w:rsidR="007038B4" w:rsidRPr="00027660" w:rsidRDefault="00027660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27660">
              <w:rPr>
                <w:color w:val="333333" w:themeColor="text1"/>
              </w:rPr>
              <w:t>23</w:t>
            </w:r>
          </w:p>
          <w:p w14:paraId="4B7A316A" w14:textId="77777777" w:rsidR="00027660" w:rsidRPr="00027660" w:rsidRDefault="00027660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2D367228" w14:textId="40DAA9A4" w:rsidR="00027660" w:rsidRPr="00027660" w:rsidRDefault="00027660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 xml:space="preserve">61 </w:t>
            </w:r>
          </w:p>
        </w:tc>
        <w:tc>
          <w:tcPr>
            <w:tcW w:w="420" w:type="pct"/>
          </w:tcPr>
          <w:p w14:paraId="65A016E6" w14:textId="2A7DBA4C" w:rsidR="007038B4" w:rsidRPr="00B90F36" w:rsidRDefault="00B90F36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90F36">
              <w:rPr>
                <w:color w:val="333333" w:themeColor="text1"/>
              </w:rPr>
              <w:t>9</w:t>
            </w:r>
          </w:p>
          <w:p w14:paraId="3A9E0010" w14:textId="77777777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1CC62A05" w14:textId="493E0547" w:rsidR="003C1D79" w:rsidRPr="009B000A" w:rsidRDefault="00157C8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120</w:t>
            </w:r>
          </w:p>
        </w:tc>
        <w:tc>
          <w:tcPr>
            <w:tcW w:w="420" w:type="pct"/>
          </w:tcPr>
          <w:p w14:paraId="06E28781" w14:textId="2F80B9CF" w:rsidR="007038B4" w:rsidRPr="00A930A0" w:rsidRDefault="00A930A0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0</w:t>
            </w:r>
          </w:p>
          <w:p w14:paraId="3B750554" w14:textId="77777777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7946D236" w14:textId="0F0B22DE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170</w:t>
            </w:r>
          </w:p>
        </w:tc>
        <w:tc>
          <w:tcPr>
            <w:tcW w:w="420" w:type="pct"/>
          </w:tcPr>
          <w:p w14:paraId="1288FE63" w14:textId="41D4FE7D" w:rsidR="007038B4" w:rsidRPr="00A930A0" w:rsidRDefault="00A930A0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7</w:t>
            </w:r>
          </w:p>
          <w:p w14:paraId="2C93C7B9" w14:textId="77777777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2CFB5E00" w14:textId="6C3D689C" w:rsidR="00027660" w:rsidRPr="009B000A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6</w:t>
            </w:r>
            <w:r w:rsidR="00157C80">
              <w:rPr>
                <w:color w:val="333333" w:themeColor="text1"/>
                <w:sz w:val="16"/>
                <w:szCs w:val="16"/>
              </w:rPr>
              <w:t>4</w:t>
            </w:r>
          </w:p>
        </w:tc>
        <w:tc>
          <w:tcPr>
            <w:tcW w:w="420" w:type="pct"/>
          </w:tcPr>
          <w:p w14:paraId="218F4BED" w14:textId="62B724C7" w:rsidR="007038B4" w:rsidRPr="00354C45" w:rsidRDefault="00081856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13</w:t>
            </w:r>
          </w:p>
          <w:p w14:paraId="116079F3" w14:textId="77777777" w:rsidR="00027660" w:rsidRPr="00354C45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4251ED8F" w14:textId="55D6F819" w:rsidR="00027660" w:rsidRPr="00354C45" w:rsidRDefault="00157C8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31</w:t>
            </w:r>
          </w:p>
        </w:tc>
        <w:tc>
          <w:tcPr>
            <w:tcW w:w="420" w:type="pct"/>
          </w:tcPr>
          <w:p w14:paraId="3D457D99" w14:textId="6AFE5BA0" w:rsidR="007038B4" w:rsidRPr="00354C45" w:rsidRDefault="00354C45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23</w:t>
            </w:r>
          </w:p>
          <w:p w14:paraId="2DF01D64" w14:textId="77777777" w:rsidR="00027660" w:rsidRPr="00354C45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5C134C55" w14:textId="5C458E78" w:rsidR="00027660" w:rsidRPr="00354C45" w:rsidRDefault="00157C8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33</w:t>
            </w:r>
          </w:p>
        </w:tc>
        <w:tc>
          <w:tcPr>
            <w:tcW w:w="420" w:type="pct"/>
          </w:tcPr>
          <w:p w14:paraId="14FEFA49" w14:textId="0B3410EB" w:rsidR="007038B4" w:rsidRPr="00867BC7" w:rsidRDefault="00867BC7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</w:rPr>
              <w:t>16</w:t>
            </w:r>
          </w:p>
          <w:p w14:paraId="14D47B05" w14:textId="77777777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6B643A5C" w14:textId="2CB4E909" w:rsidR="00027660" w:rsidRPr="009B000A" w:rsidRDefault="00157C8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38</w:t>
            </w:r>
          </w:p>
        </w:tc>
        <w:tc>
          <w:tcPr>
            <w:tcW w:w="420" w:type="pct"/>
          </w:tcPr>
          <w:p w14:paraId="4CA8BF2A" w14:textId="413866B5" w:rsidR="007038B4" w:rsidRPr="00BB21E7" w:rsidRDefault="00A00F8E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1</w:t>
            </w:r>
            <w:r w:rsidR="00BB21E7" w:rsidRPr="00BB21E7">
              <w:rPr>
                <w:color w:val="333333" w:themeColor="text1"/>
              </w:rPr>
              <w:t>9</w:t>
            </w:r>
          </w:p>
          <w:p w14:paraId="00BA9AAF" w14:textId="77777777" w:rsidR="00027660" w:rsidRPr="00027660" w:rsidRDefault="0002766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7F1FC152" w14:textId="6DBA51F0" w:rsidR="00027660" w:rsidRPr="009B000A" w:rsidRDefault="00157C80" w:rsidP="0002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55</w:t>
            </w:r>
          </w:p>
        </w:tc>
        <w:tc>
          <w:tcPr>
            <w:tcW w:w="576" w:type="pct"/>
          </w:tcPr>
          <w:p w14:paraId="2F242012" w14:textId="1E1B4155" w:rsidR="007038B4" w:rsidRPr="00B90F36" w:rsidRDefault="00B90F36" w:rsidP="00703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B90F36">
              <w:rPr>
                <w:color w:val="333333" w:themeColor="text1"/>
                <w:sz w:val="16"/>
                <w:szCs w:val="16"/>
              </w:rPr>
              <w:t xml:space="preserve">Gränsvärdet ingen onormal förändring </w:t>
            </w:r>
            <w:r w:rsidR="00970D3E">
              <w:rPr>
                <w:color w:val="333333" w:themeColor="text1"/>
                <w:sz w:val="16"/>
                <w:szCs w:val="16"/>
              </w:rPr>
              <w:t xml:space="preserve">för år 2023 </w:t>
            </w:r>
            <w:r w:rsidRPr="00B90F36">
              <w:rPr>
                <w:color w:val="333333" w:themeColor="text1"/>
                <w:sz w:val="16"/>
                <w:szCs w:val="16"/>
              </w:rPr>
              <w:t>beräknas baserat på historiska data.</w:t>
            </w:r>
          </w:p>
        </w:tc>
      </w:tr>
      <w:tr w:rsidR="004244FE" w14:paraId="6E7B7753" w14:textId="17EF0CD6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4D1EDF3" w14:textId="30C2E025" w:rsidR="00F2235B" w:rsidRPr="00F2235B" w:rsidRDefault="00F2235B" w:rsidP="00F2235B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Långsamväxande bakterier</w:t>
            </w:r>
          </w:p>
        </w:tc>
        <w:tc>
          <w:tcPr>
            <w:tcW w:w="355" w:type="pct"/>
          </w:tcPr>
          <w:p w14:paraId="34A26E6D" w14:textId="240AFA23" w:rsidR="00F2235B" w:rsidRPr="00F2235B" w:rsidRDefault="00F2235B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50CD">
              <w:t>cfu</w:t>
            </w:r>
            <w:proofErr w:type="spellEnd"/>
            <w:r w:rsidRPr="000450CD">
              <w:t>/ml</w:t>
            </w:r>
          </w:p>
        </w:tc>
        <w:tc>
          <w:tcPr>
            <w:tcW w:w="420" w:type="pct"/>
          </w:tcPr>
          <w:p w14:paraId="06FCC279" w14:textId="77777777" w:rsidR="00F2235B" w:rsidRDefault="00027660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27660">
              <w:rPr>
                <w:color w:val="333333" w:themeColor="text1"/>
              </w:rPr>
              <w:t>143</w:t>
            </w:r>
          </w:p>
          <w:p w14:paraId="29BD4E3C" w14:textId="77777777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56732A15" w14:textId="7F803ABE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3100</w:t>
            </w:r>
          </w:p>
        </w:tc>
        <w:tc>
          <w:tcPr>
            <w:tcW w:w="420" w:type="pct"/>
          </w:tcPr>
          <w:p w14:paraId="1EAE29E1" w14:textId="68B8E070" w:rsidR="00F2235B" w:rsidRPr="00B90F36" w:rsidRDefault="00B90F36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90F36">
              <w:rPr>
                <w:color w:val="333333" w:themeColor="text1"/>
              </w:rPr>
              <w:t>24</w:t>
            </w:r>
          </w:p>
          <w:p w14:paraId="1A8959CF" w14:textId="77777777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1B224358" w14:textId="421AEED3" w:rsidR="00027660" w:rsidRPr="009B000A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2800</w:t>
            </w:r>
          </w:p>
        </w:tc>
        <w:tc>
          <w:tcPr>
            <w:tcW w:w="420" w:type="pct"/>
          </w:tcPr>
          <w:p w14:paraId="7903DEA0" w14:textId="69554B5C" w:rsidR="00F2235B" w:rsidRPr="00A930A0" w:rsidRDefault="00A930A0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3</w:t>
            </w:r>
          </w:p>
          <w:p w14:paraId="24809BD5" w14:textId="77777777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0C7E4709" w14:textId="7CA63792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590</w:t>
            </w:r>
          </w:p>
        </w:tc>
        <w:tc>
          <w:tcPr>
            <w:tcW w:w="420" w:type="pct"/>
          </w:tcPr>
          <w:p w14:paraId="47919B1D" w14:textId="4808A07D" w:rsidR="00F2235B" w:rsidRPr="00A930A0" w:rsidRDefault="00A930A0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14</w:t>
            </w:r>
          </w:p>
          <w:p w14:paraId="37F89515" w14:textId="77777777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6377E35B" w14:textId="1AC2D547" w:rsidR="00027660" w:rsidRPr="009B000A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1100</w:t>
            </w:r>
          </w:p>
        </w:tc>
        <w:tc>
          <w:tcPr>
            <w:tcW w:w="420" w:type="pct"/>
          </w:tcPr>
          <w:p w14:paraId="18A127CE" w14:textId="0FB8095D" w:rsidR="00F2235B" w:rsidRPr="00354C45" w:rsidRDefault="00081856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32</w:t>
            </w:r>
          </w:p>
          <w:p w14:paraId="7980D031" w14:textId="77777777" w:rsidR="00027660" w:rsidRPr="00354C45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095A1804" w14:textId="3DE73EB3" w:rsidR="00027660" w:rsidRPr="00354C45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  <w:sz w:val="16"/>
                <w:szCs w:val="16"/>
              </w:rPr>
              <w:t>210</w:t>
            </w:r>
          </w:p>
        </w:tc>
        <w:tc>
          <w:tcPr>
            <w:tcW w:w="420" w:type="pct"/>
          </w:tcPr>
          <w:p w14:paraId="51AC2100" w14:textId="031DB463" w:rsidR="00F2235B" w:rsidRPr="00867BC7" w:rsidRDefault="00354C45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</w:rPr>
              <w:t>80</w:t>
            </w:r>
          </w:p>
          <w:p w14:paraId="537AE1C7" w14:textId="77777777" w:rsidR="00027660" w:rsidRPr="00867BC7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867BC7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605811E4" w14:textId="76697E63" w:rsidR="00027660" w:rsidRPr="00867BC7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  <w:sz w:val="16"/>
                <w:szCs w:val="16"/>
              </w:rPr>
              <w:t>280</w:t>
            </w:r>
          </w:p>
        </w:tc>
        <w:tc>
          <w:tcPr>
            <w:tcW w:w="420" w:type="pct"/>
          </w:tcPr>
          <w:p w14:paraId="78262366" w14:textId="0C07A5AF" w:rsidR="00F2235B" w:rsidRPr="00867BC7" w:rsidRDefault="00867BC7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</w:rPr>
              <w:t>86</w:t>
            </w:r>
          </w:p>
          <w:p w14:paraId="6A29093F" w14:textId="77777777" w:rsidR="00027660" w:rsidRPr="00867BC7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867BC7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2DB339C3" w14:textId="56CAC87A" w:rsidR="00027660" w:rsidRPr="00867BC7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  <w:sz w:val="16"/>
                <w:szCs w:val="16"/>
              </w:rPr>
              <w:t>490</w:t>
            </w:r>
          </w:p>
        </w:tc>
        <w:tc>
          <w:tcPr>
            <w:tcW w:w="420" w:type="pct"/>
          </w:tcPr>
          <w:p w14:paraId="399FCF1D" w14:textId="2E083494" w:rsidR="00F2235B" w:rsidRPr="00BB21E7" w:rsidRDefault="00BB21E7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65</w:t>
            </w:r>
          </w:p>
          <w:p w14:paraId="42D95710" w14:textId="77777777" w:rsidR="00027660" w:rsidRPr="00027660" w:rsidRDefault="0002766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16"/>
                <w:szCs w:val="16"/>
              </w:rPr>
            </w:pPr>
            <w:r w:rsidRPr="00027660">
              <w:rPr>
                <w:color w:val="333333" w:themeColor="text1"/>
                <w:sz w:val="16"/>
                <w:szCs w:val="16"/>
              </w:rPr>
              <w:t>Beräknat  gränsvärde:</w:t>
            </w:r>
          </w:p>
          <w:p w14:paraId="4FBBB0D3" w14:textId="63C710DC" w:rsidR="00027660" w:rsidRPr="009B000A" w:rsidRDefault="00157C80" w:rsidP="0002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333333" w:themeColor="text1"/>
                <w:sz w:val="16"/>
                <w:szCs w:val="16"/>
              </w:rPr>
              <w:t>380</w:t>
            </w:r>
          </w:p>
        </w:tc>
        <w:tc>
          <w:tcPr>
            <w:tcW w:w="576" w:type="pct"/>
          </w:tcPr>
          <w:p w14:paraId="48CC2D5B" w14:textId="19F7F41E" w:rsidR="00F2235B" w:rsidRPr="009B000A" w:rsidRDefault="00B90F36" w:rsidP="00F2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90F36">
              <w:rPr>
                <w:color w:val="333333" w:themeColor="text1"/>
                <w:sz w:val="16"/>
                <w:szCs w:val="16"/>
              </w:rPr>
              <w:t>Gränsvärdet ingen onormal förändring</w:t>
            </w:r>
            <w:r w:rsidR="00970D3E">
              <w:rPr>
                <w:color w:val="333333" w:themeColor="text1"/>
                <w:sz w:val="16"/>
                <w:szCs w:val="16"/>
              </w:rPr>
              <w:t xml:space="preserve"> för år 2023</w:t>
            </w:r>
            <w:r w:rsidRPr="00B90F36">
              <w:rPr>
                <w:color w:val="333333" w:themeColor="text1"/>
                <w:sz w:val="16"/>
                <w:szCs w:val="16"/>
              </w:rPr>
              <w:t xml:space="preserve"> beräknas baserat på historiska data.</w:t>
            </w:r>
          </w:p>
        </w:tc>
      </w:tr>
      <w:tr w:rsidR="00027660" w14:paraId="139C6C69" w14:textId="5BF4DE10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19DA1D8" w14:textId="7C6402B4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Koliforma bakterier</w:t>
            </w:r>
          </w:p>
        </w:tc>
        <w:tc>
          <w:tcPr>
            <w:tcW w:w="355" w:type="pct"/>
          </w:tcPr>
          <w:p w14:paraId="67568427" w14:textId="2318A47A" w:rsidR="005203D7" w:rsidRPr="00F2235B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50CD">
              <w:t>cfu</w:t>
            </w:r>
            <w:proofErr w:type="spellEnd"/>
            <w:r w:rsidRPr="000450CD">
              <w:t>/</w:t>
            </w:r>
            <w:r>
              <w:t xml:space="preserve">100 </w:t>
            </w:r>
            <w:r w:rsidRPr="000450CD">
              <w:t>ml</w:t>
            </w:r>
          </w:p>
        </w:tc>
        <w:tc>
          <w:tcPr>
            <w:tcW w:w="420" w:type="pct"/>
          </w:tcPr>
          <w:p w14:paraId="7D18BE35" w14:textId="74E5D151" w:rsidR="005203D7" w:rsidRPr="009B000A" w:rsidRDefault="009D2E90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B000A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3945E2A0" w14:textId="63ED4A82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90F3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4913F934" w14:textId="49ED9CD4" w:rsidR="005203D7" w:rsidRPr="00CA3B8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1E4C1B01" w14:textId="379AA2AC" w:rsidR="005203D7" w:rsidRPr="00A930A0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68B4CA68" w14:textId="0DD7BAD9" w:rsidR="005203D7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7AC5D7D6" w14:textId="0FCC7847" w:rsidR="005203D7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12F627B4" w14:textId="4DC37016" w:rsidR="005203D7" w:rsidRPr="00354C45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085DDAB8" w14:textId="72A5A3FB" w:rsidR="005203D7" w:rsidRPr="00BB21E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&lt;1</w:t>
            </w:r>
          </w:p>
        </w:tc>
        <w:tc>
          <w:tcPr>
            <w:tcW w:w="576" w:type="pct"/>
          </w:tcPr>
          <w:p w14:paraId="5BF7FC21" w14:textId="21C7DEDF" w:rsidR="005203D7" w:rsidRPr="00970D3E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1</w:t>
            </w:r>
          </w:p>
        </w:tc>
      </w:tr>
      <w:tr w:rsidR="005203D7" w14:paraId="060CF1F1" w14:textId="5390628B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2F7A805" w14:textId="7C1AFC8B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 xml:space="preserve">E. </w:t>
            </w:r>
            <w:proofErr w:type="spellStart"/>
            <w:r w:rsidRPr="00F2235B">
              <w:rPr>
                <w:b w:val="0"/>
                <w:bCs w:val="0"/>
              </w:rPr>
              <w:t>coli</w:t>
            </w:r>
            <w:proofErr w:type="spellEnd"/>
          </w:p>
        </w:tc>
        <w:tc>
          <w:tcPr>
            <w:tcW w:w="355" w:type="pct"/>
          </w:tcPr>
          <w:p w14:paraId="21F5CAA5" w14:textId="036A91E6" w:rsidR="005203D7" w:rsidRPr="00F2235B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50CD">
              <w:t>cfu</w:t>
            </w:r>
            <w:proofErr w:type="spellEnd"/>
            <w:r w:rsidRPr="000450CD">
              <w:t>/</w:t>
            </w:r>
            <w:r>
              <w:t xml:space="preserve">100 </w:t>
            </w:r>
            <w:r w:rsidRPr="000450CD">
              <w:t>ml</w:t>
            </w:r>
          </w:p>
        </w:tc>
        <w:tc>
          <w:tcPr>
            <w:tcW w:w="420" w:type="pct"/>
          </w:tcPr>
          <w:p w14:paraId="6D6BD51C" w14:textId="0E3A24A4" w:rsidR="005203D7" w:rsidRPr="009B000A" w:rsidRDefault="009D2E90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B000A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5CDB83B6" w14:textId="21504C6C" w:rsidR="005203D7" w:rsidRPr="00B90F3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90F3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6C58D6B9" w14:textId="7364DE51" w:rsidR="005203D7" w:rsidRPr="00CA3B8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27326FD8" w14:textId="425F84E3" w:rsidR="005203D7" w:rsidRPr="00A930A0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54F97607" w14:textId="2827D2C7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0131CC1B" w14:textId="50895A1D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6E6FC7F3" w14:textId="5DAFD06F" w:rsidR="005203D7" w:rsidRPr="00354C45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&lt;1</w:t>
            </w:r>
          </w:p>
        </w:tc>
        <w:tc>
          <w:tcPr>
            <w:tcW w:w="420" w:type="pct"/>
          </w:tcPr>
          <w:p w14:paraId="5156B28F" w14:textId="5790D0CA" w:rsidR="005203D7" w:rsidRPr="00BB21E7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&lt;1</w:t>
            </w:r>
          </w:p>
        </w:tc>
        <w:tc>
          <w:tcPr>
            <w:tcW w:w="576" w:type="pct"/>
          </w:tcPr>
          <w:p w14:paraId="65213F31" w14:textId="0BBDCE3B" w:rsidR="005203D7" w:rsidRPr="00970D3E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1</w:t>
            </w:r>
          </w:p>
        </w:tc>
      </w:tr>
      <w:tr w:rsidR="00027660" w14:paraId="5A5E462E" w14:textId="47822CB1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9AA63CC" w14:textId="088E0439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Lukt</w:t>
            </w:r>
          </w:p>
        </w:tc>
        <w:tc>
          <w:tcPr>
            <w:tcW w:w="355" w:type="pct"/>
          </w:tcPr>
          <w:p w14:paraId="58C35A41" w14:textId="2A6BD329" w:rsidR="005203D7" w:rsidRPr="00F2235B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</w:tcPr>
          <w:p w14:paraId="596A64F3" w14:textId="7414D187" w:rsidR="005203D7" w:rsidRPr="00157C80" w:rsidRDefault="009D2E90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157C80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61AFA959" w14:textId="7ABC5F35" w:rsidR="005203D7" w:rsidRPr="00970D3E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2B00AAD4" w14:textId="5F5E34AE" w:rsidR="005203D7" w:rsidRPr="00CA3B8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53A64548" w14:textId="6579E196" w:rsidR="005203D7" w:rsidRPr="00A930A0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2CBCB2D3" w14:textId="1ACDDBC3" w:rsidR="005203D7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5E25100F" w14:textId="6F9E210C" w:rsidR="005203D7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4EE5ED42" w14:textId="3CDC275D" w:rsidR="005203D7" w:rsidRPr="00354C45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65CBE6B3" w14:textId="69A6B1EB" w:rsidR="005203D7" w:rsidRPr="00BB21E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Ingen</w:t>
            </w:r>
          </w:p>
        </w:tc>
        <w:tc>
          <w:tcPr>
            <w:tcW w:w="576" w:type="pct"/>
          </w:tcPr>
          <w:p w14:paraId="67F95FBC" w14:textId="05AF1272" w:rsidR="005203D7" w:rsidRPr="00970D3E" w:rsidRDefault="00970D3E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Tydlig</w:t>
            </w:r>
          </w:p>
        </w:tc>
      </w:tr>
      <w:tr w:rsidR="005203D7" w14:paraId="52D98637" w14:textId="64DA9C8A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DB734CA" w14:textId="184DEFF1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Smak</w:t>
            </w:r>
          </w:p>
        </w:tc>
        <w:tc>
          <w:tcPr>
            <w:tcW w:w="355" w:type="pct"/>
          </w:tcPr>
          <w:p w14:paraId="287120AC" w14:textId="0590A4FD" w:rsidR="005203D7" w:rsidRPr="00F2235B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</w:tcPr>
          <w:p w14:paraId="16FF208E" w14:textId="0D9D48C0" w:rsidR="005203D7" w:rsidRPr="00157C80" w:rsidRDefault="009D2E90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157C80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5490B8A8" w14:textId="279D7A01" w:rsidR="005203D7" w:rsidRPr="00970D3E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4F08F366" w14:textId="3C17D984" w:rsidR="005203D7" w:rsidRPr="00CA3B8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256E7F40" w14:textId="0FD031A1" w:rsidR="005203D7" w:rsidRPr="00A930A0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1B148302" w14:textId="6674758B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7CF2A583" w14:textId="592483BB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03C47EDD" w14:textId="64DEE9FC" w:rsidR="005203D7" w:rsidRPr="00354C45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354C45">
              <w:rPr>
                <w:color w:val="333333" w:themeColor="text1"/>
              </w:rPr>
              <w:t>Ingen</w:t>
            </w:r>
          </w:p>
        </w:tc>
        <w:tc>
          <w:tcPr>
            <w:tcW w:w="420" w:type="pct"/>
          </w:tcPr>
          <w:p w14:paraId="2443A9E5" w14:textId="3B046AB9" w:rsidR="005203D7" w:rsidRPr="00BB21E7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Ingen</w:t>
            </w:r>
          </w:p>
        </w:tc>
        <w:tc>
          <w:tcPr>
            <w:tcW w:w="576" w:type="pct"/>
          </w:tcPr>
          <w:p w14:paraId="31B453E4" w14:textId="14C15B6F" w:rsidR="00970D3E" w:rsidRPr="00970D3E" w:rsidRDefault="00970D3E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Tydlig</w:t>
            </w:r>
          </w:p>
        </w:tc>
      </w:tr>
      <w:tr w:rsidR="00027660" w14:paraId="06852B8B" w14:textId="6E033209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7DFEC584" w14:textId="1D249380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pH</w:t>
            </w:r>
          </w:p>
        </w:tc>
        <w:tc>
          <w:tcPr>
            <w:tcW w:w="355" w:type="pct"/>
          </w:tcPr>
          <w:p w14:paraId="31EC5B7B" w14:textId="3F501FE8" w:rsidR="005203D7" w:rsidRPr="00F2235B" w:rsidRDefault="00A63B2F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20" w:type="pct"/>
          </w:tcPr>
          <w:p w14:paraId="537E4158" w14:textId="06D0BD6E" w:rsidR="005203D7" w:rsidRPr="009B000A" w:rsidRDefault="009D2E90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57C80">
              <w:rPr>
                <w:color w:val="333333" w:themeColor="text1"/>
              </w:rPr>
              <w:t>8,</w:t>
            </w:r>
            <w:r w:rsidR="00157C80" w:rsidRPr="00157C80">
              <w:rPr>
                <w:color w:val="333333" w:themeColor="text1"/>
              </w:rPr>
              <w:t>0</w:t>
            </w:r>
            <w:r w:rsidR="00421BD1" w:rsidRPr="00157C80">
              <w:rPr>
                <w:color w:val="333333" w:themeColor="text1"/>
              </w:rPr>
              <w:t>3</w:t>
            </w:r>
          </w:p>
        </w:tc>
        <w:tc>
          <w:tcPr>
            <w:tcW w:w="420" w:type="pct"/>
          </w:tcPr>
          <w:p w14:paraId="2D9DA7A2" w14:textId="11394BD9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7,</w:t>
            </w:r>
            <w:r w:rsidR="00970D3E" w:rsidRPr="00970D3E">
              <w:rPr>
                <w:color w:val="333333" w:themeColor="text1"/>
              </w:rPr>
              <w:t>65</w:t>
            </w:r>
          </w:p>
        </w:tc>
        <w:tc>
          <w:tcPr>
            <w:tcW w:w="420" w:type="pct"/>
          </w:tcPr>
          <w:p w14:paraId="1434C374" w14:textId="7BE0D766" w:rsidR="007466BF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7,</w:t>
            </w:r>
            <w:r w:rsidR="00A930A0" w:rsidRPr="00A930A0">
              <w:rPr>
                <w:color w:val="333333" w:themeColor="text1"/>
              </w:rPr>
              <w:t>70</w:t>
            </w:r>
          </w:p>
        </w:tc>
        <w:tc>
          <w:tcPr>
            <w:tcW w:w="420" w:type="pct"/>
          </w:tcPr>
          <w:p w14:paraId="473AE533" w14:textId="4AE92E97" w:rsidR="00A930A0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7,</w:t>
            </w:r>
            <w:r w:rsidR="00A930A0" w:rsidRPr="00A930A0">
              <w:rPr>
                <w:color w:val="333333" w:themeColor="text1"/>
              </w:rPr>
              <w:t>75</w:t>
            </w:r>
          </w:p>
        </w:tc>
        <w:tc>
          <w:tcPr>
            <w:tcW w:w="420" w:type="pct"/>
          </w:tcPr>
          <w:p w14:paraId="3977A7E0" w14:textId="5A869A38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7,</w:t>
            </w:r>
            <w:r w:rsidR="00081856" w:rsidRPr="00081856">
              <w:rPr>
                <w:color w:val="333333" w:themeColor="text1"/>
              </w:rPr>
              <w:t>50</w:t>
            </w:r>
          </w:p>
        </w:tc>
        <w:tc>
          <w:tcPr>
            <w:tcW w:w="420" w:type="pct"/>
          </w:tcPr>
          <w:p w14:paraId="3E7007C1" w14:textId="4A55B118" w:rsidR="00354C45" w:rsidRPr="00867BC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</w:rPr>
              <w:t>7,</w:t>
            </w:r>
            <w:r w:rsidR="00354C45" w:rsidRPr="00867BC7">
              <w:rPr>
                <w:color w:val="333333" w:themeColor="text1"/>
              </w:rPr>
              <w:t>47</w:t>
            </w:r>
          </w:p>
        </w:tc>
        <w:tc>
          <w:tcPr>
            <w:tcW w:w="420" w:type="pct"/>
          </w:tcPr>
          <w:p w14:paraId="6AE6469C" w14:textId="1DF4B1D3" w:rsidR="005203D7" w:rsidRPr="00867BC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867BC7">
              <w:rPr>
                <w:color w:val="333333" w:themeColor="text1"/>
              </w:rPr>
              <w:t>7,5</w:t>
            </w:r>
            <w:r w:rsidR="00867BC7" w:rsidRPr="00867BC7">
              <w:rPr>
                <w:color w:val="333333" w:themeColor="text1"/>
              </w:rPr>
              <w:t>9</w:t>
            </w:r>
          </w:p>
        </w:tc>
        <w:tc>
          <w:tcPr>
            <w:tcW w:w="420" w:type="pct"/>
          </w:tcPr>
          <w:p w14:paraId="1F2FC429" w14:textId="2B0AD752" w:rsidR="005203D7" w:rsidRPr="009B000A" w:rsidRDefault="00537EB6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7,5</w:t>
            </w:r>
            <w:r w:rsidR="00BB21E7" w:rsidRPr="00BB21E7">
              <w:rPr>
                <w:color w:val="333333" w:themeColor="text1"/>
              </w:rPr>
              <w:t>5</w:t>
            </w:r>
          </w:p>
        </w:tc>
        <w:tc>
          <w:tcPr>
            <w:tcW w:w="576" w:type="pct"/>
          </w:tcPr>
          <w:p w14:paraId="0BA365CE" w14:textId="6A4E1611" w:rsidR="005203D7" w:rsidRPr="009B000A" w:rsidRDefault="00970D3E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≥ 6,5 ≤ 9,5</w:t>
            </w:r>
          </w:p>
        </w:tc>
      </w:tr>
      <w:tr w:rsidR="005203D7" w14:paraId="42C3B4B5" w14:textId="77777777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8296576" w14:textId="25D1922A" w:rsidR="005203D7" w:rsidRPr="00F2235B" w:rsidRDefault="005203D7" w:rsidP="005203D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Konduktivitet</w:t>
            </w:r>
          </w:p>
        </w:tc>
        <w:tc>
          <w:tcPr>
            <w:tcW w:w="355" w:type="pct"/>
          </w:tcPr>
          <w:p w14:paraId="17264F97" w14:textId="7D6C9DAB" w:rsidR="005203D7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mS/m</w:t>
            </w:r>
          </w:p>
        </w:tc>
        <w:tc>
          <w:tcPr>
            <w:tcW w:w="420" w:type="pct"/>
          </w:tcPr>
          <w:p w14:paraId="33C800AA" w14:textId="751AB799" w:rsidR="005203D7" w:rsidRPr="009B000A" w:rsidRDefault="009D2E90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55A8">
              <w:rPr>
                <w:color w:val="333333" w:themeColor="text1"/>
              </w:rPr>
              <w:t>2</w:t>
            </w:r>
            <w:r w:rsidR="00421BD1" w:rsidRPr="00A455A8">
              <w:rPr>
                <w:color w:val="333333" w:themeColor="text1"/>
              </w:rPr>
              <w:t>6,</w:t>
            </w:r>
            <w:r w:rsidR="00A455A8" w:rsidRPr="00A455A8">
              <w:rPr>
                <w:color w:val="333333" w:themeColor="text1"/>
              </w:rPr>
              <w:t>87</w:t>
            </w:r>
          </w:p>
        </w:tc>
        <w:tc>
          <w:tcPr>
            <w:tcW w:w="420" w:type="pct"/>
          </w:tcPr>
          <w:p w14:paraId="1ACE4510" w14:textId="5BC68F48" w:rsidR="005203D7" w:rsidRPr="009B000A" w:rsidRDefault="00970D3E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57,88</w:t>
            </w:r>
          </w:p>
        </w:tc>
        <w:tc>
          <w:tcPr>
            <w:tcW w:w="420" w:type="pct"/>
          </w:tcPr>
          <w:p w14:paraId="763C3F57" w14:textId="04386822" w:rsidR="005203D7" w:rsidRPr="009B000A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4</w:t>
            </w:r>
            <w:r w:rsidR="00A930A0" w:rsidRPr="00A930A0">
              <w:rPr>
                <w:color w:val="333333" w:themeColor="text1"/>
              </w:rPr>
              <w:t>9,45</w:t>
            </w:r>
          </w:p>
        </w:tc>
        <w:tc>
          <w:tcPr>
            <w:tcW w:w="420" w:type="pct"/>
          </w:tcPr>
          <w:p w14:paraId="0056E638" w14:textId="6EF9E2B0" w:rsidR="005203D7" w:rsidRPr="009B000A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2</w:t>
            </w:r>
            <w:r w:rsidR="00A930A0" w:rsidRPr="00A930A0">
              <w:rPr>
                <w:color w:val="333333" w:themeColor="text1"/>
              </w:rPr>
              <w:t>8,48</w:t>
            </w:r>
          </w:p>
        </w:tc>
        <w:tc>
          <w:tcPr>
            <w:tcW w:w="420" w:type="pct"/>
          </w:tcPr>
          <w:p w14:paraId="20CA9E54" w14:textId="39123C83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4</w:t>
            </w:r>
            <w:r w:rsidR="00081856" w:rsidRPr="00081856">
              <w:rPr>
                <w:color w:val="333333" w:themeColor="text1"/>
              </w:rPr>
              <w:t>2,83</w:t>
            </w:r>
          </w:p>
        </w:tc>
        <w:tc>
          <w:tcPr>
            <w:tcW w:w="420" w:type="pct"/>
          </w:tcPr>
          <w:p w14:paraId="1828C7E6" w14:textId="30668BBC" w:rsidR="00354C45" w:rsidRPr="009B000A" w:rsidRDefault="0013608D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54C45">
              <w:rPr>
                <w:color w:val="333333" w:themeColor="text1"/>
              </w:rPr>
              <w:t>1</w:t>
            </w:r>
            <w:r w:rsidR="00354C45" w:rsidRPr="00354C45">
              <w:rPr>
                <w:color w:val="333333" w:themeColor="text1"/>
              </w:rPr>
              <w:t>1,27</w:t>
            </w:r>
          </w:p>
        </w:tc>
        <w:tc>
          <w:tcPr>
            <w:tcW w:w="420" w:type="pct"/>
          </w:tcPr>
          <w:p w14:paraId="6F897A13" w14:textId="1FB770C4" w:rsidR="005203D7" w:rsidRPr="009B000A" w:rsidRDefault="00867BC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67BC7">
              <w:rPr>
                <w:color w:val="333333" w:themeColor="text1"/>
              </w:rPr>
              <w:t>44,17</w:t>
            </w:r>
          </w:p>
        </w:tc>
        <w:tc>
          <w:tcPr>
            <w:tcW w:w="420" w:type="pct"/>
          </w:tcPr>
          <w:p w14:paraId="081D1B99" w14:textId="3B695485" w:rsidR="005203D7" w:rsidRPr="009B000A" w:rsidRDefault="00A00F8E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2</w:t>
            </w:r>
            <w:r w:rsidR="00BB21E7" w:rsidRPr="00BB21E7">
              <w:rPr>
                <w:color w:val="333333" w:themeColor="text1"/>
              </w:rPr>
              <w:t>4,07</w:t>
            </w:r>
          </w:p>
        </w:tc>
        <w:tc>
          <w:tcPr>
            <w:tcW w:w="576" w:type="pct"/>
          </w:tcPr>
          <w:p w14:paraId="5FB87740" w14:textId="7900F624" w:rsidR="005203D7" w:rsidRPr="009B000A" w:rsidRDefault="00780656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250</w:t>
            </w:r>
          </w:p>
        </w:tc>
      </w:tr>
      <w:tr w:rsidR="00027660" w14:paraId="0C560F65" w14:textId="77777777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1C295AC" w14:textId="6F16111A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Färg</w:t>
            </w:r>
          </w:p>
        </w:tc>
        <w:tc>
          <w:tcPr>
            <w:tcW w:w="355" w:type="pct"/>
          </w:tcPr>
          <w:p w14:paraId="70F4AB97" w14:textId="762978B0" w:rsidR="005203D7" w:rsidRPr="00F2235B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Pt/l</w:t>
            </w:r>
          </w:p>
        </w:tc>
        <w:tc>
          <w:tcPr>
            <w:tcW w:w="420" w:type="pct"/>
          </w:tcPr>
          <w:p w14:paraId="7567C453" w14:textId="6FC201F1" w:rsidR="005203D7" w:rsidRPr="00A455A8" w:rsidRDefault="009D2E90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455A8">
              <w:rPr>
                <w:color w:val="333333" w:themeColor="text1"/>
              </w:rPr>
              <w:t>9,</w:t>
            </w:r>
            <w:r w:rsidR="00A455A8" w:rsidRPr="00A455A8">
              <w:rPr>
                <w:color w:val="333333" w:themeColor="text1"/>
              </w:rPr>
              <w:t>45</w:t>
            </w:r>
          </w:p>
        </w:tc>
        <w:tc>
          <w:tcPr>
            <w:tcW w:w="420" w:type="pct"/>
          </w:tcPr>
          <w:p w14:paraId="28E3A9C0" w14:textId="6F24B144" w:rsidR="003C1D79" w:rsidRPr="009B000A" w:rsidRDefault="00970D3E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&lt;5</w:t>
            </w:r>
          </w:p>
        </w:tc>
        <w:tc>
          <w:tcPr>
            <w:tcW w:w="420" w:type="pct"/>
          </w:tcPr>
          <w:p w14:paraId="40F3FF7F" w14:textId="40E5E484" w:rsidR="005203D7" w:rsidRPr="00A930A0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&lt;5</w:t>
            </w:r>
          </w:p>
        </w:tc>
        <w:tc>
          <w:tcPr>
            <w:tcW w:w="420" w:type="pct"/>
          </w:tcPr>
          <w:p w14:paraId="6B9D6F52" w14:textId="097C2D8F" w:rsidR="00FA776A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</w:t>
            </w:r>
            <w:r w:rsidR="00A930A0" w:rsidRPr="00081856">
              <w:rPr>
                <w:color w:val="333333" w:themeColor="text1"/>
              </w:rPr>
              <w:t>5</w:t>
            </w:r>
          </w:p>
        </w:tc>
        <w:tc>
          <w:tcPr>
            <w:tcW w:w="420" w:type="pct"/>
          </w:tcPr>
          <w:p w14:paraId="11C481DF" w14:textId="11E7F31C" w:rsidR="005203D7" w:rsidRPr="00081856" w:rsidRDefault="00CE62E2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</w:t>
            </w:r>
            <w:r w:rsidR="005203D7" w:rsidRPr="00081856">
              <w:rPr>
                <w:color w:val="333333" w:themeColor="text1"/>
              </w:rPr>
              <w:t>5</w:t>
            </w:r>
          </w:p>
        </w:tc>
        <w:tc>
          <w:tcPr>
            <w:tcW w:w="420" w:type="pct"/>
          </w:tcPr>
          <w:p w14:paraId="3AB6FCD6" w14:textId="5E2FB6E7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54C45">
              <w:rPr>
                <w:color w:val="333333" w:themeColor="text1"/>
              </w:rPr>
              <w:t>&lt;5</w:t>
            </w:r>
          </w:p>
        </w:tc>
        <w:tc>
          <w:tcPr>
            <w:tcW w:w="420" w:type="pct"/>
          </w:tcPr>
          <w:p w14:paraId="190E79C2" w14:textId="1CF75F32" w:rsidR="005203D7" w:rsidRPr="009B000A" w:rsidRDefault="00A52652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67BC7">
              <w:rPr>
                <w:color w:val="333333" w:themeColor="text1"/>
              </w:rPr>
              <w:t>&lt;</w:t>
            </w:r>
            <w:r w:rsidR="005203D7" w:rsidRPr="00867BC7">
              <w:rPr>
                <w:color w:val="333333" w:themeColor="text1"/>
              </w:rPr>
              <w:t>5</w:t>
            </w:r>
          </w:p>
        </w:tc>
        <w:tc>
          <w:tcPr>
            <w:tcW w:w="420" w:type="pct"/>
          </w:tcPr>
          <w:p w14:paraId="5B61BD0D" w14:textId="1ED041F1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&lt;</w:t>
            </w:r>
            <w:r w:rsidR="00BB21E7" w:rsidRPr="00BB21E7">
              <w:rPr>
                <w:color w:val="333333" w:themeColor="text1"/>
              </w:rPr>
              <w:t>5</w:t>
            </w:r>
          </w:p>
        </w:tc>
        <w:tc>
          <w:tcPr>
            <w:tcW w:w="576" w:type="pct"/>
          </w:tcPr>
          <w:p w14:paraId="4F9E70B1" w14:textId="2BC60E45" w:rsidR="005203D7" w:rsidRPr="00970D3E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30</w:t>
            </w:r>
          </w:p>
        </w:tc>
      </w:tr>
      <w:tr w:rsidR="005203D7" w14:paraId="6F222F66" w14:textId="77777777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5C99480B" w14:textId="5535FB3B" w:rsidR="005203D7" w:rsidRPr="00F2235B" w:rsidRDefault="005203D7" w:rsidP="005203D7">
            <w:pPr>
              <w:rPr>
                <w:b w:val="0"/>
                <w:bCs w:val="0"/>
              </w:rPr>
            </w:pPr>
            <w:proofErr w:type="spellStart"/>
            <w:r w:rsidRPr="00F2235B">
              <w:rPr>
                <w:b w:val="0"/>
                <w:bCs w:val="0"/>
              </w:rPr>
              <w:t>Turbiditet</w:t>
            </w:r>
            <w:proofErr w:type="spellEnd"/>
          </w:p>
        </w:tc>
        <w:tc>
          <w:tcPr>
            <w:tcW w:w="355" w:type="pct"/>
          </w:tcPr>
          <w:p w14:paraId="7F6DAA3B" w14:textId="726C787E" w:rsidR="005203D7" w:rsidRPr="00F2235B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FNU</w:t>
            </w:r>
          </w:p>
        </w:tc>
        <w:tc>
          <w:tcPr>
            <w:tcW w:w="420" w:type="pct"/>
          </w:tcPr>
          <w:p w14:paraId="2D288A47" w14:textId="7F2829C9" w:rsidR="005203D7" w:rsidRPr="009B000A" w:rsidRDefault="009D2E90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55A8">
              <w:rPr>
                <w:color w:val="333333" w:themeColor="text1"/>
              </w:rPr>
              <w:t>0,</w:t>
            </w:r>
            <w:r w:rsidR="00421BD1" w:rsidRPr="00A455A8">
              <w:rPr>
                <w:color w:val="333333" w:themeColor="text1"/>
              </w:rPr>
              <w:t>1</w:t>
            </w:r>
            <w:r w:rsidR="00A455A8" w:rsidRPr="00A455A8">
              <w:rPr>
                <w:color w:val="333333" w:themeColor="text1"/>
              </w:rPr>
              <w:t>6</w:t>
            </w:r>
          </w:p>
        </w:tc>
        <w:tc>
          <w:tcPr>
            <w:tcW w:w="420" w:type="pct"/>
          </w:tcPr>
          <w:p w14:paraId="074D8E8D" w14:textId="585CF385" w:rsidR="005203D7" w:rsidRPr="009B000A" w:rsidRDefault="005042C3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&lt;</w:t>
            </w:r>
            <w:r w:rsidR="003C1D79" w:rsidRPr="00970D3E">
              <w:rPr>
                <w:color w:val="333333" w:themeColor="text1"/>
              </w:rPr>
              <w:t>0,1</w:t>
            </w:r>
          </w:p>
        </w:tc>
        <w:tc>
          <w:tcPr>
            <w:tcW w:w="420" w:type="pct"/>
          </w:tcPr>
          <w:p w14:paraId="45627902" w14:textId="09A9DC46" w:rsidR="00A930A0" w:rsidRPr="00A930A0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0,</w:t>
            </w:r>
            <w:r w:rsidR="007466BF" w:rsidRPr="00A930A0">
              <w:rPr>
                <w:color w:val="333333" w:themeColor="text1"/>
              </w:rPr>
              <w:t>1</w:t>
            </w:r>
            <w:r w:rsidR="00A930A0" w:rsidRPr="00A930A0">
              <w:rPr>
                <w:color w:val="333333" w:themeColor="text1"/>
              </w:rPr>
              <w:t>6</w:t>
            </w:r>
          </w:p>
        </w:tc>
        <w:tc>
          <w:tcPr>
            <w:tcW w:w="420" w:type="pct"/>
          </w:tcPr>
          <w:p w14:paraId="6DC92DFF" w14:textId="1DD3E593" w:rsidR="005203D7" w:rsidRPr="00081856" w:rsidRDefault="00983836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</w:t>
            </w:r>
            <w:r w:rsidR="005203D7" w:rsidRPr="00081856">
              <w:rPr>
                <w:color w:val="333333" w:themeColor="text1"/>
              </w:rPr>
              <w:t>0</w:t>
            </w:r>
            <w:r w:rsidRPr="00081856">
              <w:rPr>
                <w:color w:val="333333" w:themeColor="text1"/>
              </w:rPr>
              <w:t>,</w:t>
            </w:r>
            <w:r w:rsidR="00A930A0" w:rsidRPr="00081856">
              <w:rPr>
                <w:color w:val="333333" w:themeColor="text1"/>
              </w:rPr>
              <w:t>1</w:t>
            </w:r>
          </w:p>
        </w:tc>
        <w:tc>
          <w:tcPr>
            <w:tcW w:w="420" w:type="pct"/>
          </w:tcPr>
          <w:p w14:paraId="59F67B88" w14:textId="0F18F378" w:rsidR="005203D7" w:rsidRPr="00081856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0,2</w:t>
            </w:r>
            <w:r w:rsidR="00CE62E2" w:rsidRPr="00081856">
              <w:rPr>
                <w:color w:val="333333" w:themeColor="text1"/>
              </w:rPr>
              <w:t>6</w:t>
            </w:r>
          </w:p>
        </w:tc>
        <w:tc>
          <w:tcPr>
            <w:tcW w:w="420" w:type="pct"/>
          </w:tcPr>
          <w:p w14:paraId="5FEDFFD3" w14:textId="3568FD0D" w:rsidR="005203D7" w:rsidRPr="009B000A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54C45">
              <w:rPr>
                <w:color w:val="333333" w:themeColor="text1"/>
              </w:rPr>
              <w:t>0,</w:t>
            </w:r>
            <w:r w:rsidR="0013608D" w:rsidRPr="00354C45">
              <w:rPr>
                <w:color w:val="333333" w:themeColor="text1"/>
              </w:rPr>
              <w:t>1</w:t>
            </w:r>
            <w:r w:rsidR="00354C45" w:rsidRPr="00354C45">
              <w:rPr>
                <w:color w:val="333333" w:themeColor="text1"/>
              </w:rPr>
              <w:t>6</w:t>
            </w:r>
          </w:p>
        </w:tc>
        <w:tc>
          <w:tcPr>
            <w:tcW w:w="420" w:type="pct"/>
          </w:tcPr>
          <w:p w14:paraId="487C1F50" w14:textId="372031E1" w:rsidR="00867BC7" w:rsidRPr="009B000A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67BC7">
              <w:rPr>
                <w:color w:val="333333" w:themeColor="text1"/>
              </w:rPr>
              <w:t>0,</w:t>
            </w:r>
            <w:r w:rsidR="00867BC7" w:rsidRPr="00867BC7">
              <w:rPr>
                <w:color w:val="333333" w:themeColor="text1"/>
              </w:rPr>
              <w:t>34</w:t>
            </w:r>
          </w:p>
        </w:tc>
        <w:tc>
          <w:tcPr>
            <w:tcW w:w="420" w:type="pct"/>
          </w:tcPr>
          <w:p w14:paraId="5CCA1BD9" w14:textId="41DF2049" w:rsidR="005203D7" w:rsidRPr="009B000A" w:rsidRDefault="00BB21E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0,64</w:t>
            </w:r>
          </w:p>
        </w:tc>
        <w:tc>
          <w:tcPr>
            <w:tcW w:w="576" w:type="pct"/>
          </w:tcPr>
          <w:p w14:paraId="509B413A" w14:textId="61309F4E" w:rsidR="005203D7" w:rsidRPr="009B000A" w:rsidRDefault="005203D7" w:rsidP="0052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1,5</w:t>
            </w:r>
          </w:p>
        </w:tc>
      </w:tr>
      <w:tr w:rsidR="00027660" w14:paraId="6E4FB2E0" w14:textId="77777777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D815A63" w14:textId="389A8827" w:rsidR="005203D7" w:rsidRPr="00F2235B" w:rsidRDefault="005203D7" w:rsidP="005203D7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Järn (Fe)</w:t>
            </w:r>
          </w:p>
        </w:tc>
        <w:tc>
          <w:tcPr>
            <w:tcW w:w="355" w:type="pct"/>
          </w:tcPr>
          <w:p w14:paraId="36754508" w14:textId="1F21DCF4" w:rsidR="005203D7" w:rsidRPr="00F2235B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mg/l</w:t>
            </w:r>
          </w:p>
        </w:tc>
        <w:tc>
          <w:tcPr>
            <w:tcW w:w="420" w:type="pct"/>
          </w:tcPr>
          <w:p w14:paraId="4BE61F2B" w14:textId="01A68136" w:rsidR="005203D7" w:rsidRPr="009B000A" w:rsidRDefault="009D2E90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10D">
              <w:rPr>
                <w:color w:val="333333" w:themeColor="text1"/>
              </w:rPr>
              <w:t>0,0</w:t>
            </w:r>
            <w:r w:rsidR="00421BD1" w:rsidRPr="00FF110D">
              <w:rPr>
                <w:color w:val="333333" w:themeColor="text1"/>
              </w:rPr>
              <w:t>4</w:t>
            </w:r>
            <w:r w:rsidR="00FF110D" w:rsidRPr="00FF110D">
              <w:rPr>
                <w:color w:val="333333" w:themeColor="text1"/>
              </w:rPr>
              <w:t>4</w:t>
            </w:r>
          </w:p>
        </w:tc>
        <w:tc>
          <w:tcPr>
            <w:tcW w:w="420" w:type="pct"/>
          </w:tcPr>
          <w:p w14:paraId="5646979A" w14:textId="2CC7411D" w:rsidR="003C1D79" w:rsidRPr="009B000A" w:rsidRDefault="003C1D79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&lt;0,0</w:t>
            </w:r>
            <w:r w:rsidR="00970D3E" w:rsidRPr="00970D3E">
              <w:rPr>
                <w:color w:val="333333" w:themeColor="text1"/>
              </w:rPr>
              <w:t>50</w:t>
            </w:r>
          </w:p>
        </w:tc>
        <w:tc>
          <w:tcPr>
            <w:tcW w:w="420" w:type="pct"/>
          </w:tcPr>
          <w:p w14:paraId="6D32C6C2" w14:textId="45E21C9C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</w:t>
            </w:r>
            <w:r w:rsidR="007466BF" w:rsidRPr="00CA3B86">
              <w:rPr>
                <w:color w:val="333333" w:themeColor="text1"/>
              </w:rPr>
              <w:t>05</w:t>
            </w:r>
          </w:p>
        </w:tc>
        <w:tc>
          <w:tcPr>
            <w:tcW w:w="420" w:type="pct"/>
          </w:tcPr>
          <w:p w14:paraId="4FFFFC2F" w14:textId="651AF624" w:rsidR="005203D7" w:rsidRPr="00A930A0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A930A0">
              <w:rPr>
                <w:color w:val="333333" w:themeColor="text1"/>
              </w:rPr>
              <w:t>&lt;0,05</w:t>
            </w:r>
          </w:p>
        </w:tc>
        <w:tc>
          <w:tcPr>
            <w:tcW w:w="420" w:type="pct"/>
          </w:tcPr>
          <w:p w14:paraId="2A7A6CB8" w14:textId="0BA83753" w:rsidR="005203D7" w:rsidRPr="00081856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&lt;0,05</w:t>
            </w:r>
          </w:p>
        </w:tc>
        <w:tc>
          <w:tcPr>
            <w:tcW w:w="420" w:type="pct"/>
          </w:tcPr>
          <w:p w14:paraId="35A999EC" w14:textId="204C395A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54C45">
              <w:rPr>
                <w:color w:val="333333" w:themeColor="text1"/>
              </w:rPr>
              <w:t>0,05</w:t>
            </w:r>
            <w:r w:rsidR="00354C45" w:rsidRPr="00354C45">
              <w:rPr>
                <w:color w:val="333333" w:themeColor="text1"/>
              </w:rPr>
              <w:t>9</w:t>
            </w:r>
          </w:p>
        </w:tc>
        <w:tc>
          <w:tcPr>
            <w:tcW w:w="420" w:type="pct"/>
          </w:tcPr>
          <w:p w14:paraId="4682CCB9" w14:textId="43DE9349" w:rsidR="005203D7" w:rsidRPr="00BB21E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0,05</w:t>
            </w:r>
            <w:r w:rsidR="00867BC7" w:rsidRPr="00BB21E7">
              <w:rPr>
                <w:color w:val="333333" w:themeColor="text1"/>
              </w:rPr>
              <w:t>8</w:t>
            </w:r>
          </w:p>
        </w:tc>
        <w:tc>
          <w:tcPr>
            <w:tcW w:w="420" w:type="pct"/>
          </w:tcPr>
          <w:p w14:paraId="22F4B4D1" w14:textId="242F090B" w:rsidR="005203D7" w:rsidRPr="00BB21E7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0,0</w:t>
            </w:r>
            <w:r w:rsidR="00BB21E7" w:rsidRPr="00BB21E7">
              <w:rPr>
                <w:color w:val="333333" w:themeColor="text1"/>
              </w:rPr>
              <w:t>82</w:t>
            </w:r>
          </w:p>
        </w:tc>
        <w:tc>
          <w:tcPr>
            <w:tcW w:w="576" w:type="pct"/>
          </w:tcPr>
          <w:p w14:paraId="20C98713" w14:textId="1F7F1D70" w:rsidR="005203D7" w:rsidRPr="009B000A" w:rsidRDefault="005203D7" w:rsidP="00520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0,2</w:t>
            </w:r>
          </w:p>
        </w:tc>
      </w:tr>
      <w:tr w:rsidR="0039035A" w14:paraId="002D0537" w14:textId="77777777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28E2674" w14:textId="7F8D054E" w:rsidR="0039035A" w:rsidRPr="00F2235B" w:rsidRDefault="0039035A" w:rsidP="0039035A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Mangan (</w:t>
            </w:r>
            <w:proofErr w:type="spellStart"/>
            <w:r w:rsidRPr="00F2235B">
              <w:rPr>
                <w:b w:val="0"/>
                <w:bCs w:val="0"/>
              </w:rPr>
              <w:t>Mn</w:t>
            </w:r>
            <w:proofErr w:type="spellEnd"/>
            <w:r w:rsidRPr="00F2235B">
              <w:rPr>
                <w:b w:val="0"/>
                <w:bCs w:val="0"/>
              </w:rPr>
              <w:t>)</w:t>
            </w:r>
          </w:p>
        </w:tc>
        <w:tc>
          <w:tcPr>
            <w:tcW w:w="355" w:type="pct"/>
          </w:tcPr>
          <w:p w14:paraId="2265D2FC" w14:textId="6001A656" w:rsidR="0039035A" w:rsidRPr="0072560F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72560F">
              <w:rPr>
                <w:color w:val="333333" w:themeColor="text1"/>
              </w:rPr>
              <w:t>mg/l</w:t>
            </w:r>
          </w:p>
        </w:tc>
        <w:tc>
          <w:tcPr>
            <w:tcW w:w="420" w:type="pct"/>
          </w:tcPr>
          <w:p w14:paraId="375BD2C9" w14:textId="38E7CE94" w:rsidR="0039035A" w:rsidRPr="00157C80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157C80">
              <w:rPr>
                <w:color w:val="333333" w:themeColor="text1"/>
              </w:rPr>
              <w:t>&lt;0,04</w:t>
            </w:r>
          </w:p>
        </w:tc>
        <w:tc>
          <w:tcPr>
            <w:tcW w:w="420" w:type="pct"/>
          </w:tcPr>
          <w:p w14:paraId="58B22D34" w14:textId="2FECCFAB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&lt;0,0</w:t>
            </w:r>
            <w:r w:rsidR="00CA3B86" w:rsidRPr="00CA3B86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467D08F8" w14:textId="583D61E9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&lt;0,0</w:t>
            </w:r>
            <w:r w:rsidR="003B188E" w:rsidRPr="00CA3B86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45CDED35" w14:textId="5661B6B1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&lt;0,0</w:t>
            </w:r>
            <w:r w:rsidR="00FA776A" w:rsidRPr="00A930A0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0811DF4D" w14:textId="4AD73527" w:rsidR="0039035A" w:rsidRPr="00081856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&lt;0,0</w:t>
            </w:r>
            <w:r w:rsidR="00081856" w:rsidRPr="00081856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30B046AB" w14:textId="5DE62C68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&lt;0,0</w:t>
            </w:r>
            <w:r w:rsidR="0013608D" w:rsidRPr="00081856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7593E2B6" w14:textId="4CC52884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67BC7">
              <w:rPr>
                <w:color w:val="333333" w:themeColor="text1"/>
              </w:rPr>
              <w:t>&lt;0,0</w:t>
            </w:r>
            <w:r w:rsidR="00A52652" w:rsidRPr="00867BC7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456D6318" w14:textId="3C8554A0" w:rsidR="0039035A" w:rsidRPr="009B000A" w:rsidRDefault="00A00F8E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&lt;0,0</w:t>
            </w:r>
            <w:r w:rsidR="00BB21E7" w:rsidRPr="00BB21E7">
              <w:rPr>
                <w:color w:val="333333" w:themeColor="text1"/>
              </w:rPr>
              <w:t>2</w:t>
            </w:r>
          </w:p>
        </w:tc>
        <w:tc>
          <w:tcPr>
            <w:tcW w:w="576" w:type="pct"/>
          </w:tcPr>
          <w:p w14:paraId="107F56AE" w14:textId="6A990BC1" w:rsidR="0039035A" w:rsidRPr="00970D3E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0,05</w:t>
            </w:r>
          </w:p>
        </w:tc>
      </w:tr>
      <w:tr w:rsidR="00354C45" w14:paraId="0671A3C6" w14:textId="77777777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5A2DC4B4" w14:textId="66B59AAF" w:rsidR="00354C45" w:rsidRPr="00F2235B" w:rsidRDefault="00354C45" w:rsidP="00354C45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Ammonium (NH4)</w:t>
            </w:r>
          </w:p>
        </w:tc>
        <w:tc>
          <w:tcPr>
            <w:tcW w:w="355" w:type="pct"/>
          </w:tcPr>
          <w:p w14:paraId="28E0104D" w14:textId="3A570A8F" w:rsidR="00354C45" w:rsidRPr="0072560F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72560F">
              <w:rPr>
                <w:color w:val="333333" w:themeColor="text1"/>
              </w:rPr>
              <w:t>mg/l</w:t>
            </w:r>
          </w:p>
        </w:tc>
        <w:tc>
          <w:tcPr>
            <w:tcW w:w="420" w:type="pct"/>
          </w:tcPr>
          <w:p w14:paraId="36DE12D8" w14:textId="5256CECF" w:rsidR="00354C45" w:rsidRPr="00065D27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&lt;0,02</w:t>
            </w:r>
          </w:p>
        </w:tc>
        <w:tc>
          <w:tcPr>
            <w:tcW w:w="420" w:type="pct"/>
          </w:tcPr>
          <w:p w14:paraId="0085BD24" w14:textId="2AE7AD09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&lt;0,02</w:t>
            </w:r>
          </w:p>
        </w:tc>
        <w:tc>
          <w:tcPr>
            <w:tcW w:w="420" w:type="pct"/>
          </w:tcPr>
          <w:p w14:paraId="25B5CB4C" w14:textId="14E60AEA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&lt;0,08</w:t>
            </w:r>
          </w:p>
        </w:tc>
        <w:tc>
          <w:tcPr>
            <w:tcW w:w="420" w:type="pct"/>
          </w:tcPr>
          <w:p w14:paraId="4A44E572" w14:textId="56EC6BC4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&lt;0,08</w:t>
            </w:r>
          </w:p>
        </w:tc>
        <w:tc>
          <w:tcPr>
            <w:tcW w:w="420" w:type="pct"/>
          </w:tcPr>
          <w:p w14:paraId="50232CA7" w14:textId="6DECAA85" w:rsidR="00354C45" w:rsidRPr="00081856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&lt;0,02</w:t>
            </w:r>
          </w:p>
        </w:tc>
        <w:tc>
          <w:tcPr>
            <w:tcW w:w="420" w:type="pct"/>
          </w:tcPr>
          <w:p w14:paraId="7074E9EB" w14:textId="6183BD5D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7435">
              <w:rPr>
                <w:color w:val="333333" w:themeColor="text1"/>
              </w:rPr>
              <w:t>&lt;0,02</w:t>
            </w:r>
          </w:p>
        </w:tc>
        <w:tc>
          <w:tcPr>
            <w:tcW w:w="420" w:type="pct"/>
          </w:tcPr>
          <w:p w14:paraId="503EC1C0" w14:textId="4577413C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7435">
              <w:rPr>
                <w:color w:val="333333" w:themeColor="text1"/>
              </w:rPr>
              <w:t>&lt;0,02</w:t>
            </w:r>
          </w:p>
        </w:tc>
        <w:tc>
          <w:tcPr>
            <w:tcW w:w="420" w:type="pct"/>
          </w:tcPr>
          <w:p w14:paraId="129BB373" w14:textId="5756A06C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B21E7">
              <w:rPr>
                <w:color w:val="333333" w:themeColor="text1"/>
              </w:rPr>
              <w:t>&lt;0,0</w:t>
            </w:r>
            <w:r w:rsidR="00BB21E7" w:rsidRPr="00BB21E7">
              <w:rPr>
                <w:color w:val="333333" w:themeColor="text1"/>
              </w:rPr>
              <w:t>2</w:t>
            </w:r>
          </w:p>
        </w:tc>
        <w:tc>
          <w:tcPr>
            <w:tcW w:w="576" w:type="pct"/>
          </w:tcPr>
          <w:p w14:paraId="7A400E4D" w14:textId="7FE4D4FA" w:rsidR="00354C45" w:rsidRPr="009B000A" w:rsidRDefault="00354C45" w:rsidP="0035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0,50</w:t>
            </w:r>
          </w:p>
        </w:tc>
      </w:tr>
      <w:tr w:rsidR="0039035A" w14:paraId="661DA765" w14:textId="77777777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3CCBE33" w14:textId="77AFD8AF" w:rsidR="0039035A" w:rsidRPr="00F2235B" w:rsidRDefault="0039035A" w:rsidP="0039035A">
            <w:r w:rsidRPr="00F2235B">
              <w:rPr>
                <w:b w:val="0"/>
                <w:bCs w:val="0"/>
              </w:rPr>
              <w:t>Hårdhet</w:t>
            </w:r>
          </w:p>
        </w:tc>
        <w:tc>
          <w:tcPr>
            <w:tcW w:w="355" w:type="pct"/>
          </w:tcPr>
          <w:p w14:paraId="60A9698A" w14:textId="3018B646" w:rsidR="0039035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dH</w:t>
            </w:r>
            <w:proofErr w:type="spellEnd"/>
            <w:r w:rsidRPr="00F2235B">
              <w:rPr>
                <w:b/>
                <w:bCs/>
              </w:rPr>
              <w:t xml:space="preserve"> ˚</w:t>
            </w:r>
          </w:p>
        </w:tc>
        <w:tc>
          <w:tcPr>
            <w:tcW w:w="420" w:type="pct"/>
          </w:tcPr>
          <w:p w14:paraId="5E42CA1E" w14:textId="33C9C68C" w:rsidR="0039035A" w:rsidRPr="00065D27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5,</w:t>
            </w:r>
            <w:r w:rsidR="00065D27" w:rsidRPr="00065D27">
              <w:rPr>
                <w:color w:val="333333" w:themeColor="text1"/>
              </w:rPr>
              <w:t>9</w:t>
            </w:r>
          </w:p>
        </w:tc>
        <w:tc>
          <w:tcPr>
            <w:tcW w:w="420" w:type="pct"/>
          </w:tcPr>
          <w:p w14:paraId="4350CBD2" w14:textId="72DD165D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9</w:t>
            </w:r>
            <w:r w:rsidR="006B414F" w:rsidRPr="00CA3B86">
              <w:rPr>
                <w:color w:val="333333" w:themeColor="text1"/>
              </w:rPr>
              <w:t>,</w:t>
            </w:r>
            <w:r w:rsidR="00CA3B86" w:rsidRPr="00CA3B86">
              <w:rPr>
                <w:color w:val="333333" w:themeColor="text1"/>
              </w:rPr>
              <w:t>0</w:t>
            </w:r>
          </w:p>
        </w:tc>
        <w:tc>
          <w:tcPr>
            <w:tcW w:w="420" w:type="pct"/>
          </w:tcPr>
          <w:p w14:paraId="0DA818D9" w14:textId="3107E37D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12</w:t>
            </w:r>
          </w:p>
        </w:tc>
        <w:tc>
          <w:tcPr>
            <w:tcW w:w="420" w:type="pct"/>
          </w:tcPr>
          <w:p w14:paraId="04CE0358" w14:textId="2881A867" w:rsidR="00983836" w:rsidRPr="00081856" w:rsidRDefault="00A930A0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2,9</w:t>
            </w:r>
          </w:p>
        </w:tc>
        <w:tc>
          <w:tcPr>
            <w:tcW w:w="420" w:type="pct"/>
          </w:tcPr>
          <w:p w14:paraId="6E62F785" w14:textId="7D647843" w:rsidR="00081856" w:rsidRPr="00081856" w:rsidRDefault="00081856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81856">
              <w:rPr>
                <w:color w:val="333333" w:themeColor="text1"/>
              </w:rPr>
              <w:t>8,3</w:t>
            </w:r>
          </w:p>
        </w:tc>
        <w:tc>
          <w:tcPr>
            <w:tcW w:w="420" w:type="pct"/>
          </w:tcPr>
          <w:p w14:paraId="65BE9E21" w14:textId="787A88A1" w:rsidR="0039035A" w:rsidRPr="009B000A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1,</w:t>
            </w:r>
            <w:r w:rsidR="00487AF5" w:rsidRPr="00081856">
              <w:rPr>
                <w:color w:val="333333" w:themeColor="text1"/>
              </w:rPr>
              <w:t>5</w:t>
            </w:r>
          </w:p>
        </w:tc>
        <w:tc>
          <w:tcPr>
            <w:tcW w:w="420" w:type="pct"/>
          </w:tcPr>
          <w:p w14:paraId="5CC538B8" w14:textId="7B6E5572" w:rsidR="00537EB6" w:rsidRPr="00BB21E7" w:rsidRDefault="00354C45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10</w:t>
            </w:r>
          </w:p>
        </w:tc>
        <w:tc>
          <w:tcPr>
            <w:tcW w:w="420" w:type="pct"/>
          </w:tcPr>
          <w:p w14:paraId="151DD7CB" w14:textId="6994A6BC" w:rsidR="0039035A" w:rsidRPr="00BB21E7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5,</w:t>
            </w:r>
            <w:r w:rsidR="00BB21E7" w:rsidRPr="00BB21E7">
              <w:rPr>
                <w:color w:val="333333" w:themeColor="text1"/>
              </w:rPr>
              <w:t>5*</w:t>
            </w:r>
          </w:p>
        </w:tc>
        <w:tc>
          <w:tcPr>
            <w:tcW w:w="576" w:type="pct"/>
          </w:tcPr>
          <w:p w14:paraId="34EC3E45" w14:textId="1B692B8E" w:rsidR="0039035A" w:rsidRPr="00970D3E" w:rsidRDefault="0039035A" w:rsidP="0039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970D3E">
              <w:rPr>
                <w:color w:val="333333" w:themeColor="text1"/>
              </w:rPr>
              <w:t>-</w:t>
            </w:r>
          </w:p>
        </w:tc>
      </w:tr>
      <w:tr w:rsidR="00027660" w14:paraId="0AB5AB23" w14:textId="77777777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7C770D8" w14:textId="70C7C96B" w:rsidR="00537EB6" w:rsidRPr="00F2235B" w:rsidRDefault="00537EB6" w:rsidP="00537EB6">
            <w:pPr>
              <w:rPr>
                <w:b w:val="0"/>
                <w:bCs w:val="0"/>
              </w:rPr>
            </w:pPr>
            <w:r w:rsidRPr="00F2235B">
              <w:rPr>
                <w:b w:val="0"/>
                <w:bCs w:val="0"/>
              </w:rPr>
              <w:t>Fluorid (F)</w:t>
            </w:r>
          </w:p>
        </w:tc>
        <w:tc>
          <w:tcPr>
            <w:tcW w:w="355" w:type="pct"/>
          </w:tcPr>
          <w:p w14:paraId="6940F485" w14:textId="3B86F725" w:rsidR="00537EB6" w:rsidRPr="00065D27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mg/l</w:t>
            </w:r>
          </w:p>
        </w:tc>
        <w:tc>
          <w:tcPr>
            <w:tcW w:w="420" w:type="pct"/>
          </w:tcPr>
          <w:p w14:paraId="7BF17B4A" w14:textId="30755948" w:rsidR="00537EB6" w:rsidRPr="00065D27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0,</w:t>
            </w:r>
            <w:r w:rsidR="0072560F" w:rsidRPr="00065D27">
              <w:rPr>
                <w:color w:val="333333" w:themeColor="text1"/>
              </w:rPr>
              <w:t>58</w:t>
            </w:r>
          </w:p>
        </w:tc>
        <w:tc>
          <w:tcPr>
            <w:tcW w:w="420" w:type="pct"/>
          </w:tcPr>
          <w:p w14:paraId="7A13B213" w14:textId="452A7884" w:rsidR="00537EB6" w:rsidRPr="009B000A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0,5</w:t>
            </w:r>
            <w:r w:rsidR="00CA3B86" w:rsidRPr="00CA3B86">
              <w:rPr>
                <w:color w:val="333333" w:themeColor="text1"/>
              </w:rPr>
              <w:t>2</w:t>
            </w:r>
          </w:p>
        </w:tc>
        <w:tc>
          <w:tcPr>
            <w:tcW w:w="420" w:type="pct"/>
          </w:tcPr>
          <w:p w14:paraId="60A38E31" w14:textId="7D86E5D0" w:rsidR="00537EB6" w:rsidRPr="009B000A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1,2</w:t>
            </w:r>
          </w:p>
        </w:tc>
        <w:tc>
          <w:tcPr>
            <w:tcW w:w="420" w:type="pct"/>
          </w:tcPr>
          <w:p w14:paraId="7D92E169" w14:textId="6A82C073" w:rsidR="00537EB6" w:rsidRPr="009B000A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30A0">
              <w:rPr>
                <w:color w:val="333333" w:themeColor="text1"/>
              </w:rPr>
              <w:t>0,5</w:t>
            </w:r>
            <w:r w:rsidR="00A930A0" w:rsidRPr="00A930A0">
              <w:rPr>
                <w:color w:val="333333" w:themeColor="text1"/>
              </w:rPr>
              <w:t>8</w:t>
            </w:r>
          </w:p>
        </w:tc>
        <w:tc>
          <w:tcPr>
            <w:tcW w:w="420" w:type="pct"/>
          </w:tcPr>
          <w:p w14:paraId="06DE83C4" w14:textId="4E63AFD0" w:rsidR="00537EB6" w:rsidRPr="009B000A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0,</w:t>
            </w:r>
            <w:r w:rsidR="00081856" w:rsidRPr="00081856">
              <w:rPr>
                <w:color w:val="333333" w:themeColor="text1"/>
              </w:rPr>
              <w:t>88</w:t>
            </w:r>
          </w:p>
        </w:tc>
        <w:tc>
          <w:tcPr>
            <w:tcW w:w="420" w:type="pct"/>
          </w:tcPr>
          <w:p w14:paraId="2171AB2E" w14:textId="4EA058C6" w:rsidR="00537EB6" w:rsidRPr="009B000A" w:rsidRDefault="0008185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1856">
              <w:rPr>
                <w:color w:val="333333" w:themeColor="text1"/>
              </w:rPr>
              <w:t>0,14</w:t>
            </w:r>
          </w:p>
        </w:tc>
        <w:tc>
          <w:tcPr>
            <w:tcW w:w="420" w:type="pct"/>
          </w:tcPr>
          <w:p w14:paraId="20C0C74C" w14:textId="5EB4381F" w:rsidR="00537EB6" w:rsidRPr="00BB21E7" w:rsidRDefault="00354C45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0,52</w:t>
            </w:r>
          </w:p>
        </w:tc>
        <w:tc>
          <w:tcPr>
            <w:tcW w:w="420" w:type="pct"/>
          </w:tcPr>
          <w:p w14:paraId="1EAA824E" w14:textId="06CD7901" w:rsidR="00537EB6" w:rsidRPr="00BB21E7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BB21E7">
              <w:rPr>
                <w:color w:val="333333" w:themeColor="text1"/>
              </w:rPr>
              <w:t>0,</w:t>
            </w:r>
            <w:r w:rsidR="00BB21E7" w:rsidRPr="00BB21E7">
              <w:rPr>
                <w:color w:val="333333" w:themeColor="text1"/>
              </w:rPr>
              <w:t>8</w:t>
            </w:r>
            <w:r w:rsidR="00FA776A" w:rsidRPr="00BB21E7">
              <w:rPr>
                <w:color w:val="333333" w:themeColor="text1"/>
              </w:rPr>
              <w:t>1</w:t>
            </w:r>
            <w:r w:rsidR="00BB21E7" w:rsidRPr="00BB21E7">
              <w:rPr>
                <w:color w:val="333333" w:themeColor="text1"/>
              </w:rPr>
              <w:t>*</w:t>
            </w:r>
          </w:p>
        </w:tc>
        <w:tc>
          <w:tcPr>
            <w:tcW w:w="576" w:type="pct"/>
          </w:tcPr>
          <w:p w14:paraId="0E55C00F" w14:textId="0CE76ED3" w:rsidR="00537EB6" w:rsidRPr="009B000A" w:rsidRDefault="00537EB6" w:rsidP="0053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70D3E">
              <w:rPr>
                <w:color w:val="333333" w:themeColor="text1"/>
              </w:rPr>
              <w:t>1,5</w:t>
            </w:r>
          </w:p>
        </w:tc>
      </w:tr>
      <w:tr w:rsidR="00867BC7" w14:paraId="64467FDA" w14:textId="77777777" w:rsidTr="0002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2E8B3981" w14:textId="04CE73E3" w:rsidR="00867BC7" w:rsidRPr="00065D27" w:rsidRDefault="00867BC7" w:rsidP="00867BC7">
            <w:pPr>
              <w:rPr>
                <w:b w:val="0"/>
                <w:bCs w:val="0"/>
              </w:rPr>
            </w:pPr>
            <w:r w:rsidRPr="00065D27">
              <w:rPr>
                <w:b w:val="0"/>
                <w:bCs w:val="0"/>
              </w:rPr>
              <w:t>PFAS 4</w:t>
            </w:r>
            <w:r>
              <w:rPr>
                <w:b w:val="0"/>
                <w:bCs w:val="0"/>
              </w:rPr>
              <w:t>*</w:t>
            </w:r>
            <w:r w:rsidR="00BB21E7">
              <w:rPr>
                <w:b w:val="0"/>
                <w:bCs w:val="0"/>
              </w:rPr>
              <w:t>*</w:t>
            </w:r>
          </w:p>
        </w:tc>
        <w:tc>
          <w:tcPr>
            <w:tcW w:w="355" w:type="pct"/>
          </w:tcPr>
          <w:p w14:paraId="2E29E79A" w14:textId="0A00A059" w:rsidR="00867BC7" w:rsidRPr="00065D27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proofErr w:type="spellStart"/>
            <w:r>
              <w:rPr>
                <w:color w:val="333333" w:themeColor="text1"/>
              </w:rPr>
              <w:t>ng</w:t>
            </w:r>
            <w:proofErr w:type="spellEnd"/>
            <w:r>
              <w:rPr>
                <w:color w:val="333333" w:themeColor="text1"/>
              </w:rPr>
              <w:t>/l</w:t>
            </w:r>
          </w:p>
        </w:tc>
        <w:tc>
          <w:tcPr>
            <w:tcW w:w="420" w:type="pct"/>
          </w:tcPr>
          <w:p w14:paraId="18A6BB57" w14:textId="1814D724" w:rsidR="00867BC7" w:rsidRPr="00065D27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>
              <w:rPr>
                <w:color w:val="333333" w:themeColor="text1"/>
              </w:rPr>
              <w:t>1,33</w:t>
            </w:r>
          </w:p>
        </w:tc>
        <w:tc>
          <w:tcPr>
            <w:tcW w:w="420" w:type="pct"/>
          </w:tcPr>
          <w:p w14:paraId="4F6DBB84" w14:textId="1F852191" w:rsidR="00867BC7" w:rsidRPr="00CA3B86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3FBF98A9" w14:textId="457242A8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34505FD7" w14:textId="5F23EBB4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0A7989C9" w14:textId="62A60663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73A78CDA" w14:textId="3C3E8FA5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7DD3872B" w14:textId="332A024E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36F5861E" w14:textId="13A7D4C3" w:rsidR="00867BC7" w:rsidRPr="009B000A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  <w:r>
              <w:rPr>
                <w:color w:val="333333" w:themeColor="text1"/>
              </w:rPr>
              <w:t>*</w:t>
            </w:r>
          </w:p>
        </w:tc>
        <w:tc>
          <w:tcPr>
            <w:tcW w:w="576" w:type="pct"/>
          </w:tcPr>
          <w:p w14:paraId="0426EC5E" w14:textId="3341828A" w:rsidR="00867BC7" w:rsidRPr="00065D27" w:rsidRDefault="00867BC7" w:rsidP="0086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4</w:t>
            </w:r>
          </w:p>
        </w:tc>
      </w:tr>
      <w:tr w:rsidR="00867BC7" w14:paraId="7C8D6584" w14:textId="77777777" w:rsidTr="0002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03FF2846" w14:textId="7F408754" w:rsidR="00867BC7" w:rsidRPr="00065D27" w:rsidRDefault="00867BC7" w:rsidP="00867BC7">
            <w:pPr>
              <w:rPr>
                <w:b w:val="0"/>
                <w:bCs w:val="0"/>
              </w:rPr>
            </w:pPr>
            <w:r w:rsidRPr="00065D27">
              <w:rPr>
                <w:b w:val="0"/>
                <w:bCs w:val="0"/>
              </w:rPr>
              <w:t>PFAS 21</w:t>
            </w:r>
            <w:r>
              <w:rPr>
                <w:b w:val="0"/>
                <w:bCs w:val="0"/>
              </w:rPr>
              <w:t>*</w:t>
            </w:r>
            <w:r w:rsidR="00BB21E7">
              <w:rPr>
                <w:b w:val="0"/>
                <w:bCs w:val="0"/>
              </w:rPr>
              <w:t>*</w:t>
            </w:r>
          </w:p>
        </w:tc>
        <w:tc>
          <w:tcPr>
            <w:tcW w:w="355" w:type="pct"/>
          </w:tcPr>
          <w:p w14:paraId="6EB8BDC6" w14:textId="13384A8C" w:rsidR="00867BC7" w:rsidRPr="00065D27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proofErr w:type="spellStart"/>
            <w:r>
              <w:rPr>
                <w:color w:val="333333" w:themeColor="text1"/>
              </w:rPr>
              <w:t>ng</w:t>
            </w:r>
            <w:proofErr w:type="spellEnd"/>
            <w:r>
              <w:rPr>
                <w:color w:val="333333" w:themeColor="text1"/>
              </w:rPr>
              <w:t>/l</w:t>
            </w:r>
          </w:p>
        </w:tc>
        <w:tc>
          <w:tcPr>
            <w:tcW w:w="420" w:type="pct"/>
          </w:tcPr>
          <w:p w14:paraId="4055458C" w14:textId="277D31C3" w:rsidR="00867BC7" w:rsidRPr="00065D27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>
              <w:rPr>
                <w:color w:val="333333" w:themeColor="text1"/>
              </w:rPr>
              <w:t>3,83</w:t>
            </w:r>
          </w:p>
        </w:tc>
        <w:tc>
          <w:tcPr>
            <w:tcW w:w="420" w:type="pct"/>
          </w:tcPr>
          <w:p w14:paraId="2259E600" w14:textId="7D45655A" w:rsidR="00867BC7" w:rsidRPr="00CA3B86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6DD9552E" w14:textId="4B7413C0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45A5B4FB" w14:textId="00165454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011CD0FD" w14:textId="164FE347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498A182E" w14:textId="471977B8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51CE853C" w14:textId="6DA731D1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</w:p>
        </w:tc>
        <w:tc>
          <w:tcPr>
            <w:tcW w:w="420" w:type="pct"/>
          </w:tcPr>
          <w:p w14:paraId="7ADA4302" w14:textId="2899F590" w:rsidR="00867BC7" w:rsidRPr="009B000A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B86">
              <w:rPr>
                <w:color w:val="333333" w:themeColor="text1"/>
              </w:rPr>
              <w:t>&lt;0,2</w:t>
            </w:r>
            <w:r>
              <w:rPr>
                <w:color w:val="333333" w:themeColor="text1"/>
              </w:rPr>
              <w:t>*</w:t>
            </w:r>
          </w:p>
        </w:tc>
        <w:tc>
          <w:tcPr>
            <w:tcW w:w="576" w:type="pct"/>
          </w:tcPr>
          <w:p w14:paraId="2249995E" w14:textId="259A65C0" w:rsidR="00867BC7" w:rsidRPr="00065D27" w:rsidRDefault="00867BC7" w:rsidP="0086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 w:themeColor="text1"/>
              </w:rPr>
            </w:pPr>
            <w:r w:rsidRPr="00065D27">
              <w:rPr>
                <w:color w:val="333333" w:themeColor="text1"/>
              </w:rPr>
              <w:t>100</w:t>
            </w:r>
          </w:p>
        </w:tc>
      </w:tr>
    </w:tbl>
    <w:p w14:paraId="0E926A44" w14:textId="504CFBA8" w:rsidR="007038B4" w:rsidRPr="00A63B2F" w:rsidRDefault="00BB21E7" w:rsidP="007038B4">
      <w:r>
        <w:t>*Medelvärde för råvatten, värde saknas för dricksvatten hos användare</w:t>
      </w:r>
      <w:r w:rsidRPr="00A63B2F">
        <w:t xml:space="preserve"> </w:t>
      </w:r>
      <w:r w:rsidR="00A63B2F" w:rsidRPr="00A63B2F">
        <w:t>*</w:t>
      </w:r>
      <w:r>
        <w:t>*</w:t>
      </w:r>
      <w:r w:rsidR="00065D27">
        <w:t>Medelvärde 2023 och 2024</w:t>
      </w:r>
      <w:r w:rsidR="00867BC7">
        <w:t xml:space="preserve"> </w:t>
      </w:r>
    </w:p>
    <w:sectPr w:rsidR="007038B4" w:rsidRPr="00A63B2F" w:rsidSect="00065D2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843" w:right="1701" w:bottom="170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F352" w14:textId="77777777" w:rsidR="00D055E6" w:rsidRDefault="00D055E6" w:rsidP="00D45F54">
      <w:r>
        <w:separator/>
      </w:r>
    </w:p>
  </w:endnote>
  <w:endnote w:type="continuationSeparator" w:id="0">
    <w:p w14:paraId="40744561" w14:textId="77777777" w:rsidR="00D055E6" w:rsidRDefault="00D055E6" w:rsidP="00D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EAAF" w14:textId="77777777" w:rsidR="00B7540B" w:rsidRDefault="00B7540B" w:rsidP="0024377B">
    <w:pPr>
      <w:pStyle w:val="Sidfot"/>
      <w:rPr>
        <w:sz w:val="2"/>
        <w:szCs w:val="2"/>
      </w:rPr>
    </w:pPr>
  </w:p>
  <w:p w14:paraId="3CB00634" w14:textId="77777777" w:rsidR="00B7540B" w:rsidRDefault="00DB633D" w:rsidP="00DB633D">
    <w:pPr>
      <w:pStyle w:val="Ingetavstnd"/>
      <w:ind w:right="-5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 \* MERGEFORMAT ">
      <w:r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A855" w14:textId="77777777" w:rsidR="00B7540B" w:rsidRPr="00B11B4D" w:rsidRDefault="00B11B4D" w:rsidP="00B11B4D">
    <w:pPr>
      <w:pStyle w:val="Ingetavstnd"/>
      <w:ind w:right="-5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72AF" w14:textId="77777777" w:rsidR="00D055E6" w:rsidRDefault="00D055E6" w:rsidP="00D45F54">
      <w:r>
        <w:separator/>
      </w:r>
    </w:p>
  </w:footnote>
  <w:footnote w:type="continuationSeparator" w:id="0">
    <w:p w14:paraId="3884246C" w14:textId="77777777" w:rsidR="00D055E6" w:rsidRDefault="00D055E6" w:rsidP="00D4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9782" w14:textId="77777777" w:rsidR="00B7540B" w:rsidRPr="00D45F54" w:rsidRDefault="007038B4" w:rsidP="00D73250">
    <w:pPr>
      <w:pStyle w:val="Sidhuvud"/>
      <w:ind w:left="-1134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548F85DC" wp14:editId="210F32DF">
          <wp:extent cx="3170397" cy="288000"/>
          <wp:effectExtent l="0" t="0" r="0" b="0"/>
          <wp:docPr id="5" name="Bildobjekt 5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39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74C" w14:textId="77777777" w:rsidR="00D412DB" w:rsidRDefault="007038B4" w:rsidP="00D73250">
    <w:pPr>
      <w:pStyle w:val="Sidhuvud"/>
      <w:ind w:left="-1134"/>
    </w:pPr>
    <w:r>
      <w:rPr>
        <w:noProof/>
      </w:rPr>
      <w:drawing>
        <wp:inline distT="0" distB="0" distL="0" distR="0" wp14:anchorId="5F1F68B4" wp14:editId="5300BD79">
          <wp:extent cx="3170397" cy="288000"/>
          <wp:effectExtent l="0" t="0" r="0" b="0"/>
          <wp:docPr id="6" name="Bildobjekt 6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39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EED"/>
    <w:multiLevelType w:val="multilevel"/>
    <w:tmpl w:val="2FC27396"/>
    <w:numStyleLink w:val="CompanyList"/>
  </w:abstractNum>
  <w:abstractNum w:abstractNumId="1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27C05A6"/>
    <w:multiLevelType w:val="multilevel"/>
    <w:tmpl w:val="CEC260F2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908" w:hanging="45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1362" w:hanging="45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816" w:hanging="45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2724" w:hanging="45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3178" w:hanging="45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3632" w:hanging="45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4086" w:hanging="454"/>
      </w:pPr>
      <w:rPr>
        <w:rFonts w:cs="Times New Roman" w:hint="default"/>
      </w:rPr>
    </w:lvl>
  </w:abstractNum>
  <w:abstractNum w:abstractNumId="3" w15:restartNumberingAfterBreak="0">
    <w:nsid w:val="33562309"/>
    <w:multiLevelType w:val="multilevel"/>
    <w:tmpl w:val="8EE2F556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sz w:val="24"/>
      </w:rPr>
    </w:lvl>
    <w:lvl w:ilvl="2">
      <w:start w:val="1"/>
      <w:numFmt w:val="none"/>
      <w:lvlText w:val="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inorHAnsi" w:hAnsiTheme="minorHAnsi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inorHAnsi" w:hAnsiTheme="minorHAnsi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inorHAnsi" w:hAnsiTheme="minorHAnsi"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4" w15:restartNumberingAfterBreak="0">
    <w:nsid w:val="3675709E"/>
    <w:multiLevelType w:val="multilevel"/>
    <w:tmpl w:val="8EE2F556"/>
    <w:numStyleLink w:val="CompanyListBullet"/>
  </w:abstractNum>
  <w:abstractNum w:abstractNumId="5" w15:restartNumberingAfterBreak="0">
    <w:nsid w:val="379F01F7"/>
    <w:multiLevelType w:val="multilevel"/>
    <w:tmpl w:val="3F04E606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cs="Times New Roman" w:hint="default"/>
      </w:rPr>
    </w:lvl>
  </w:abstractNum>
  <w:abstractNum w:abstractNumId="6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Rubrik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Rubrik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Rubrik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7" w15:restartNumberingAfterBreak="0">
    <w:nsid w:val="6E1A2E51"/>
    <w:multiLevelType w:val="multilevel"/>
    <w:tmpl w:val="2FC2739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asciiTheme="minorHAnsi" w:hAnsiTheme="minorHAnsi" w:hint="default"/>
      </w:rPr>
    </w:lvl>
    <w:lvl w:ilvl="3">
      <w:start w:val="1"/>
      <w:numFmt w:val="none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inorHAnsi" w:hAnsiTheme="minorHAnsi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inorHAnsi" w:hAnsiTheme="minorHAnsi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inorHAnsi" w:hAnsiTheme="minorHAnsi"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8" w15:restartNumberingAfterBreak="0">
    <w:nsid w:val="769D3B9D"/>
    <w:multiLevelType w:val="multilevel"/>
    <w:tmpl w:val="8EE2F556"/>
    <w:numStyleLink w:val="CompanyListBullet"/>
  </w:abstractNum>
  <w:abstractNum w:abstractNumId="9" w15:restartNumberingAfterBreak="0">
    <w:nsid w:val="772F0C00"/>
    <w:multiLevelType w:val="multilevel"/>
    <w:tmpl w:val="2FC27396"/>
    <w:numStyleLink w:val="CompanyList"/>
  </w:abstractNum>
  <w:num w:numId="1" w16cid:durableId="599995651">
    <w:abstractNumId w:val="5"/>
  </w:num>
  <w:num w:numId="2" w16cid:durableId="1281108850">
    <w:abstractNumId w:val="2"/>
  </w:num>
  <w:num w:numId="3" w16cid:durableId="1958752892">
    <w:abstractNumId w:val="6"/>
  </w:num>
  <w:num w:numId="4" w16cid:durableId="86006038">
    <w:abstractNumId w:val="1"/>
  </w:num>
  <w:num w:numId="5" w16cid:durableId="533809951">
    <w:abstractNumId w:val="7"/>
  </w:num>
  <w:num w:numId="6" w16cid:durableId="1809586365">
    <w:abstractNumId w:val="3"/>
  </w:num>
  <w:num w:numId="7" w16cid:durableId="1741512772">
    <w:abstractNumId w:val="4"/>
  </w:num>
  <w:num w:numId="8" w16cid:durableId="521624622">
    <w:abstractNumId w:val="9"/>
  </w:num>
  <w:num w:numId="9" w16cid:durableId="732894510">
    <w:abstractNumId w:val="0"/>
  </w:num>
  <w:num w:numId="10" w16cid:durableId="1626305255">
    <w:abstractNumId w:val="8"/>
  </w:num>
  <w:num w:numId="11" w16cid:durableId="1393381786">
    <w:abstractNumId w:val="7"/>
  </w:num>
  <w:num w:numId="12" w16cid:durableId="67580607">
    <w:abstractNumId w:val="3"/>
  </w:num>
  <w:num w:numId="13" w16cid:durableId="581840652">
    <w:abstractNumId w:val="6"/>
  </w:num>
  <w:num w:numId="14" w16cid:durableId="2092727117">
    <w:abstractNumId w:val="6"/>
  </w:num>
  <w:num w:numId="15" w16cid:durableId="1118181457">
    <w:abstractNumId w:val="6"/>
  </w:num>
  <w:num w:numId="16" w16cid:durableId="54815371">
    <w:abstractNumId w:val="6"/>
  </w:num>
  <w:num w:numId="17" w16cid:durableId="845166591">
    <w:abstractNumId w:val="6"/>
  </w:num>
  <w:num w:numId="18" w16cid:durableId="1663466540">
    <w:abstractNumId w:val="6"/>
  </w:num>
  <w:num w:numId="19" w16cid:durableId="1703168154">
    <w:abstractNumId w:val="6"/>
  </w:num>
  <w:num w:numId="20" w16cid:durableId="907768476">
    <w:abstractNumId w:val="6"/>
  </w:num>
  <w:num w:numId="21" w16cid:durableId="812605026">
    <w:abstractNumId w:val="2"/>
  </w:num>
  <w:num w:numId="22" w16cid:durableId="671883135">
    <w:abstractNumId w:val="5"/>
  </w:num>
  <w:num w:numId="23" w16cid:durableId="1365595433">
    <w:abstractNumId w:val="7"/>
  </w:num>
  <w:num w:numId="24" w16cid:durableId="914778602">
    <w:abstractNumId w:val="7"/>
  </w:num>
  <w:num w:numId="25" w16cid:durableId="178153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ogotypeName" w:val="Nyköping"/>
  </w:docVars>
  <w:rsids>
    <w:rsidRoot w:val="007038B4"/>
    <w:rsid w:val="000150B6"/>
    <w:rsid w:val="00017A16"/>
    <w:rsid w:val="00024DB6"/>
    <w:rsid w:val="0002579A"/>
    <w:rsid w:val="00027660"/>
    <w:rsid w:val="00044EBF"/>
    <w:rsid w:val="00061916"/>
    <w:rsid w:val="00063C13"/>
    <w:rsid w:val="000651C3"/>
    <w:rsid w:val="00065D27"/>
    <w:rsid w:val="0006759F"/>
    <w:rsid w:val="0007189E"/>
    <w:rsid w:val="00081856"/>
    <w:rsid w:val="00084750"/>
    <w:rsid w:val="000968EC"/>
    <w:rsid w:val="00096CFC"/>
    <w:rsid w:val="000A14AE"/>
    <w:rsid w:val="000B39E6"/>
    <w:rsid w:val="000B3BF0"/>
    <w:rsid w:val="000C62CE"/>
    <w:rsid w:val="000D5A43"/>
    <w:rsid w:val="000E1181"/>
    <w:rsid w:val="001062F1"/>
    <w:rsid w:val="00111F82"/>
    <w:rsid w:val="00124DC8"/>
    <w:rsid w:val="001344B2"/>
    <w:rsid w:val="00135FDB"/>
    <w:rsid w:val="0013608D"/>
    <w:rsid w:val="00140EF9"/>
    <w:rsid w:val="00143A04"/>
    <w:rsid w:val="00145B8E"/>
    <w:rsid w:val="00153BCA"/>
    <w:rsid w:val="001565F5"/>
    <w:rsid w:val="00157C80"/>
    <w:rsid w:val="001642F0"/>
    <w:rsid w:val="0016715E"/>
    <w:rsid w:val="001737C0"/>
    <w:rsid w:val="0018692E"/>
    <w:rsid w:val="00194CA0"/>
    <w:rsid w:val="00194E45"/>
    <w:rsid w:val="00196D9D"/>
    <w:rsid w:val="001A59CB"/>
    <w:rsid w:val="001A5CE5"/>
    <w:rsid w:val="001B1975"/>
    <w:rsid w:val="001C596D"/>
    <w:rsid w:val="001E0E50"/>
    <w:rsid w:val="001F5AEC"/>
    <w:rsid w:val="001F7D99"/>
    <w:rsid w:val="00203AAC"/>
    <w:rsid w:val="00211A06"/>
    <w:rsid w:val="00223F72"/>
    <w:rsid w:val="00224132"/>
    <w:rsid w:val="00226D2B"/>
    <w:rsid w:val="00233375"/>
    <w:rsid w:val="00236DBD"/>
    <w:rsid w:val="00242752"/>
    <w:rsid w:val="002433D2"/>
    <w:rsid w:val="0024377B"/>
    <w:rsid w:val="00250B7F"/>
    <w:rsid w:val="00252639"/>
    <w:rsid w:val="00254113"/>
    <w:rsid w:val="00254F54"/>
    <w:rsid w:val="0026121A"/>
    <w:rsid w:val="00265FB2"/>
    <w:rsid w:val="00273A1D"/>
    <w:rsid w:val="0028255C"/>
    <w:rsid w:val="00284F11"/>
    <w:rsid w:val="002B7A3D"/>
    <w:rsid w:val="002C574B"/>
    <w:rsid w:val="002D60FD"/>
    <w:rsid w:val="002D6B94"/>
    <w:rsid w:val="002D7CBC"/>
    <w:rsid w:val="002E51AF"/>
    <w:rsid w:val="002F0389"/>
    <w:rsid w:val="00302DD4"/>
    <w:rsid w:val="0030660A"/>
    <w:rsid w:val="00331098"/>
    <w:rsid w:val="00344458"/>
    <w:rsid w:val="003548EA"/>
    <w:rsid w:val="00354C45"/>
    <w:rsid w:val="00374862"/>
    <w:rsid w:val="0038306B"/>
    <w:rsid w:val="003861A8"/>
    <w:rsid w:val="0039035A"/>
    <w:rsid w:val="0039316E"/>
    <w:rsid w:val="0039755A"/>
    <w:rsid w:val="003A0067"/>
    <w:rsid w:val="003A53F6"/>
    <w:rsid w:val="003B188E"/>
    <w:rsid w:val="003B4C3B"/>
    <w:rsid w:val="003C1D79"/>
    <w:rsid w:val="003C2225"/>
    <w:rsid w:val="003D2FEB"/>
    <w:rsid w:val="003F565A"/>
    <w:rsid w:val="003F6566"/>
    <w:rsid w:val="00400773"/>
    <w:rsid w:val="00402BE5"/>
    <w:rsid w:val="00405C0E"/>
    <w:rsid w:val="00414632"/>
    <w:rsid w:val="0041736B"/>
    <w:rsid w:val="00417BC9"/>
    <w:rsid w:val="00421BD1"/>
    <w:rsid w:val="0042207A"/>
    <w:rsid w:val="0042322B"/>
    <w:rsid w:val="00424377"/>
    <w:rsid w:val="004244FE"/>
    <w:rsid w:val="004317A9"/>
    <w:rsid w:val="004346DD"/>
    <w:rsid w:val="00441595"/>
    <w:rsid w:val="00463ABC"/>
    <w:rsid w:val="0047045A"/>
    <w:rsid w:val="00477249"/>
    <w:rsid w:val="0048290F"/>
    <w:rsid w:val="00487AF5"/>
    <w:rsid w:val="004947D5"/>
    <w:rsid w:val="004A26FB"/>
    <w:rsid w:val="004B4D51"/>
    <w:rsid w:val="004B58CE"/>
    <w:rsid w:val="004B7CCC"/>
    <w:rsid w:val="004C169F"/>
    <w:rsid w:val="004C4BF7"/>
    <w:rsid w:val="004D6515"/>
    <w:rsid w:val="004E0B02"/>
    <w:rsid w:val="004E5212"/>
    <w:rsid w:val="004E586E"/>
    <w:rsid w:val="004F4937"/>
    <w:rsid w:val="005030B5"/>
    <w:rsid w:val="005042C3"/>
    <w:rsid w:val="005053D1"/>
    <w:rsid w:val="00506B06"/>
    <w:rsid w:val="005120F1"/>
    <w:rsid w:val="0051784E"/>
    <w:rsid w:val="005203D7"/>
    <w:rsid w:val="0052328C"/>
    <w:rsid w:val="00536882"/>
    <w:rsid w:val="00537EB6"/>
    <w:rsid w:val="0055063D"/>
    <w:rsid w:val="00560A7E"/>
    <w:rsid w:val="00576502"/>
    <w:rsid w:val="00580864"/>
    <w:rsid w:val="00593D6E"/>
    <w:rsid w:val="005A0356"/>
    <w:rsid w:val="005A4EC9"/>
    <w:rsid w:val="005A5BB0"/>
    <w:rsid w:val="005B7344"/>
    <w:rsid w:val="005C3BB5"/>
    <w:rsid w:val="005C44A1"/>
    <w:rsid w:val="005C4DBC"/>
    <w:rsid w:val="005D5E64"/>
    <w:rsid w:val="005E6DB5"/>
    <w:rsid w:val="00620CC6"/>
    <w:rsid w:val="00643E78"/>
    <w:rsid w:val="00662FC7"/>
    <w:rsid w:val="006805B8"/>
    <w:rsid w:val="0068746D"/>
    <w:rsid w:val="006A102D"/>
    <w:rsid w:val="006A4BE3"/>
    <w:rsid w:val="006B414F"/>
    <w:rsid w:val="006B71FD"/>
    <w:rsid w:val="006C1C30"/>
    <w:rsid w:val="006C1F46"/>
    <w:rsid w:val="006E168A"/>
    <w:rsid w:val="006E2483"/>
    <w:rsid w:val="006F54B5"/>
    <w:rsid w:val="007038B4"/>
    <w:rsid w:val="0072560F"/>
    <w:rsid w:val="00727630"/>
    <w:rsid w:val="00735C7D"/>
    <w:rsid w:val="00743E45"/>
    <w:rsid w:val="007466BF"/>
    <w:rsid w:val="00762ACD"/>
    <w:rsid w:val="00770561"/>
    <w:rsid w:val="00770EF5"/>
    <w:rsid w:val="00775A3B"/>
    <w:rsid w:val="00780656"/>
    <w:rsid w:val="00780AE7"/>
    <w:rsid w:val="007A051C"/>
    <w:rsid w:val="007A279B"/>
    <w:rsid w:val="007A4F38"/>
    <w:rsid w:val="007B1B61"/>
    <w:rsid w:val="007B5A56"/>
    <w:rsid w:val="007B7C61"/>
    <w:rsid w:val="007C45AF"/>
    <w:rsid w:val="007C63FB"/>
    <w:rsid w:val="007D1E16"/>
    <w:rsid w:val="007E7CB2"/>
    <w:rsid w:val="007F1AA0"/>
    <w:rsid w:val="00800BFB"/>
    <w:rsid w:val="0080244C"/>
    <w:rsid w:val="008149CA"/>
    <w:rsid w:val="008235D2"/>
    <w:rsid w:val="00827C2E"/>
    <w:rsid w:val="008325A3"/>
    <w:rsid w:val="00847A45"/>
    <w:rsid w:val="00852776"/>
    <w:rsid w:val="00867BC7"/>
    <w:rsid w:val="0087032F"/>
    <w:rsid w:val="0087273F"/>
    <w:rsid w:val="008A1D9D"/>
    <w:rsid w:val="008A3C7B"/>
    <w:rsid w:val="008A3E93"/>
    <w:rsid w:val="008A4E5B"/>
    <w:rsid w:val="008B5B2C"/>
    <w:rsid w:val="008C0E6E"/>
    <w:rsid w:val="008C2083"/>
    <w:rsid w:val="008C394D"/>
    <w:rsid w:val="008C6E0A"/>
    <w:rsid w:val="008D0491"/>
    <w:rsid w:val="008E1504"/>
    <w:rsid w:val="008F3B77"/>
    <w:rsid w:val="008F5035"/>
    <w:rsid w:val="00901C2C"/>
    <w:rsid w:val="00907628"/>
    <w:rsid w:val="0091217E"/>
    <w:rsid w:val="009162F3"/>
    <w:rsid w:val="00917A64"/>
    <w:rsid w:val="00933F6D"/>
    <w:rsid w:val="00944500"/>
    <w:rsid w:val="00970D3E"/>
    <w:rsid w:val="00973BE0"/>
    <w:rsid w:val="009802DD"/>
    <w:rsid w:val="0098099B"/>
    <w:rsid w:val="00983836"/>
    <w:rsid w:val="00983D5D"/>
    <w:rsid w:val="009B000A"/>
    <w:rsid w:val="009C10F4"/>
    <w:rsid w:val="009D2E90"/>
    <w:rsid w:val="009D3AC6"/>
    <w:rsid w:val="009D4021"/>
    <w:rsid w:val="009E0EF5"/>
    <w:rsid w:val="009F67EC"/>
    <w:rsid w:val="00A00F8E"/>
    <w:rsid w:val="00A05B98"/>
    <w:rsid w:val="00A12550"/>
    <w:rsid w:val="00A22637"/>
    <w:rsid w:val="00A317EE"/>
    <w:rsid w:val="00A455A8"/>
    <w:rsid w:val="00A52652"/>
    <w:rsid w:val="00A56DE7"/>
    <w:rsid w:val="00A6182D"/>
    <w:rsid w:val="00A63B2F"/>
    <w:rsid w:val="00A73F7A"/>
    <w:rsid w:val="00A7643F"/>
    <w:rsid w:val="00A810AA"/>
    <w:rsid w:val="00A86903"/>
    <w:rsid w:val="00A930A0"/>
    <w:rsid w:val="00A97274"/>
    <w:rsid w:val="00AA0794"/>
    <w:rsid w:val="00AA3D56"/>
    <w:rsid w:val="00AB2010"/>
    <w:rsid w:val="00AC682B"/>
    <w:rsid w:val="00AD1887"/>
    <w:rsid w:val="00AF0557"/>
    <w:rsid w:val="00B02EEF"/>
    <w:rsid w:val="00B06236"/>
    <w:rsid w:val="00B11B4D"/>
    <w:rsid w:val="00B14A75"/>
    <w:rsid w:val="00B2786D"/>
    <w:rsid w:val="00B538AA"/>
    <w:rsid w:val="00B62861"/>
    <w:rsid w:val="00B66386"/>
    <w:rsid w:val="00B7540B"/>
    <w:rsid w:val="00B8212C"/>
    <w:rsid w:val="00B831E1"/>
    <w:rsid w:val="00B87517"/>
    <w:rsid w:val="00B90B10"/>
    <w:rsid w:val="00B90F36"/>
    <w:rsid w:val="00B93F5B"/>
    <w:rsid w:val="00BA21C0"/>
    <w:rsid w:val="00BA4A00"/>
    <w:rsid w:val="00BA7506"/>
    <w:rsid w:val="00BB109D"/>
    <w:rsid w:val="00BB21E7"/>
    <w:rsid w:val="00BB5F2A"/>
    <w:rsid w:val="00BC280B"/>
    <w:rsid w:val="00BD0183"/>
    <w:rsid w:val="00BD50BD"/>
    <w:rsid w:val="00BE2E1B"/>
    <w:rsid w:val="00BE55B4"/>
    <w:rsid w:val="00BE6FB3"/>
    <w:rsid w:val="00BF02DF"/>
    <w:rsid w:val="00BF2472"/>
    <w:rsid w:val="00C06081"/>
    <w:rsid w:val="00C109BA"/>
    <w:rsid w:val="00C13FC9"/>
    <w:rsid w:val="00C16047"/>
    <w:rsid w:val="00C212EC"/>
    <w:rsid w:val="00C23D6A"/>
    <w:rsid w:val="00C25E86"/>
    <w:rsid w:val="00C27D21"/>
    <w:rsid w:val="00C350B1"/>
    <w:rsid w:val="00C56557"/>
    <w:rsid w:val="00C57DA1"/>
    <w:rsid w:val="00C63AD1"/>
    <w:rsid w:val="00C8421C"/>
    <w:rsid w:val="00C87F79"/>
    <w:rsid w:val="00C90B95"/>
    <w:rsid w:val="00CA3B86"/>
    <w:rsid w:val="00CA7708"/>
    <w:rsid w:val="00CB76AF"/>
    <w:rsid w:val="00CC1F8E"/>
    <w:rsid w:val="00CD605A"/>
    <w:rsid w:val="00CE62E2"/>
    <w:rsid w:val="00CE73F1"/>
    <w:rsid w:val="00CE74BB"/>
    <w:rsid w:val="00CF799C"/>
    <w:rsid w:val="00D03A1C"/>
    <w:rsid w:val="00D055E6"/>
    <w:rsid w:val="00D05D87"/>
    <w:rsid w:val="00D11505"/>
    <w:rsid w:val="00D11602"/>
    <w:rsid w:val="00D156DA"/>
    <w:rsid w:val="00D17C8D"/>
    <w:rsid w:val="00D412DB"/>
    <w:rsid w:val="00D45F54"/>
    <w:rsid w:val="00D51BF5"/>
    <w:rsid w:val="00D65C80"/>
    <w:rsid w:val="00D73250"/>
    <w:rsid w:val="00D83071"/>
    <w:rsid w:val="00D91A3B"/>
    <w:rsid w:val="00D956CA"/>
    <w:rsid w:val="00DB3266"/>
    <w:rsid w:val="00DB633D"/>
    <w:rsid w:val="00DB7FB8"/>
    <w:rsid w:val="00DC1CC6"/>
    <w:rsid w:val="00DC6C92"/>
    <w:rsid w:val="00DE4F27"/>
    <w:rsid w:val="00E1189B"/>
    <w:rsid w:val="00E22BEC"/>
    <w:rsid w:val="00E234F9"/>
    <w:rsid w:val="00E35405"/>
    <w:rsid w:val="00E45358"/>
    <w:rsid w:val="00E4675E"/>
    <w:rsid w:val="00E562C5"/>
    <w:rsid w:val="00E7677E"/>
    <w:rsid w:val="00E86B45"/>
    <w:rsid w:val="00E907A0"/>
    <w:rsid w:val="00EB3D09"/>
    <w:rsid w:val="00EB7FD1"/>
    <w:rsid w:val="00ED0BCC"/>
    <w:rsid w:val="00ED52AD"/>
    <w:rsid w:val="00EE1E17"/>
    <w:rsid w:val="00EE4CAD"/>
    <w:rsid w:val="00EF3A8C"/>
    <w:rsid w:val="00EF7285"/>
    <w:rsid w:val="00F01208"/>
    <w:rsid w:val="00F13B88"/>
    <w:rsid w:val="00F15FAD"/>
    <w:rsid w:val="00F2235B"/>
    <w:rsid w:val="00F2634B"/>
    <w:rsid w:val="00F2776E"/>
    <w:rsid w:val="00F42B0F"/>
    <w:rsid w:val="00F50118"/>
    <w:rsid w:val="00F51EA2"/>
    <w:rsid w:val="00F60014"/>
    <w:rsid w:val="00F80833"/>
    <w:rsid w:val="00F8154B"/>
    <w:rsid w:val="00F8304C"/>
    <w:rsid w:val="00FA776A"/>
    <w:rsid w:val="00FC3285"/>
    <w:rsid w:val="00FC3E58"/>
    <w:rsid w:val="00FD142B"/>
    <w:rsid w:val="00FD616D"/>
    <w:rsid w:val="00FD6EEB"/>
    <w:rsid w:val="00FE3CBC"/>
    <w:rsid w:val="00FE41E4"/>
    <w:rsid w:val="00FE4ED3"/>
    <w:rsid w:val="00FF110D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1053B"/>
  <w15:chartTrackingRefBased/>
  <w15:docId w15:val="{C01D6A49-4BBC-447F-B297-6F04480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50"/>
  </w:style>
  <w:style w:type="paragraph" w:styleId="Rubrik1">
    <w:name w:val="heading 1"/>
    <w:basedOn w:val="Normal"/>
    <w:next w:val="Normal"/>
    <w:link w:val="Rubrik1Char"/>
    <w:qFormat/>
    <w:rsid w:val="007D1E16"/>
    <w:pPr>
      <w:keepNext/>
      <w:keepLines/>
      <w:spacing w:before="7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48290F"/>
    <w:pPr>
      <w:keepNext/>
      <w:keepLines/>
      <w:spacing w:before="26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48290F"/>
    <w:pPr>
      <w:keepNext/>
      <w:keepLines/>
      <w:spacing w:before="2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038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038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03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1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C212EC"/>
    <w:pPr>
      <w:keepNext/>
      <w:keepLines/>
      <w:numPr>
        <w:ilvl w:val="6"/>
        <w:numId w:val="20"/>
      </w:numPr>
      <w:spacing w:before="200" w:after="26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semiHidden/>
    <w:qFormat/>
    <w:rsid w:val="00C212EC"/>
    <w:pPr>
      <w:keepNext/>
      <w:keepLines/>
      <w:numPr>
        <w:ilvl w:val="7"/>
        <w:numId w:val="20"/>
      </w:numPr>
      <w:spacing w:before="200" w:after="260"/>
      <w:outlineLvl w:val="7"/>
    </w:pPr>
    <w:rPr>
      <w:rFonts w:asciiTheme="majorHAnsi" w:eastAsiaTheme="majorEastAsia" w:hAnsiTheme="majorHAnsi" w:cstheme="majorBidi"/>
      <w:color w:val="666666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12EC"/>
    <w:pPr>
      <w:keepNext/>
      <w:keepLines/>
      <w:numPr>
        <w:ilvl w:val="8"/>
        <w:numId w:val="20"/>
      </w:numPr>
      <w:spacing w:before="40" w:after="26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unhideWhenUsed/>
    <w:rsid w:val="00EF3A8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5"/>
    <w:rsid w:val="00EF3A8C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07189E"/>
    <w:pPr>
      <w:tabs>
        <w:tab w:val="center" w:pos="4513"/>
        <w:tab w:val="right" w:pos="9026"/>
      </w:tabs>
      <w:spacing w:after="0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189E"/>
    <w:rPr>
      <w:rFonts w:asciiTheme="majorHAnsi" w:hAnsiTheme="majorHAnsi"/>
      <w:sz w:val="14"/>
    </w:rPr>
  </w:style>
  <w:style w:type="table" w:styleId="Tabellrutnt">
    <w:name w:val="Table Grid"/>
    <w:basedOn w:val="Normaltabell"/>
    <w:rsid w:val="00C2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7D1E1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48290F"/>
    <w:rPr>
      <w:rFonts w:asciiTheme="majorHAnsi" w:eastAsiaTheme="majorEastAsia" w:hAnsiTheme="majorHAnsi" w:cstheme="majorBidi"/>
      <w:b/>
      <w:szCs w:val="24"/>
    </w:rPr>
  </w:style>
  <w:style w:type="paragraph" w:styleId="Punktlista">
    <w:name w:val="List Bullet"/>
    <w:basedOn w:val="Normal"/>
    <w:uiPriority w:val="1"/>
    <w:qFormat/>
    <w:rsid w:val="004346DD"/>
    <w:pPr>
      <w:numPr>
        <w:numId w:val="21"/>
      </w:numPr>
      <w:contextualSpacing/>
    </w:pPr>
    <w:rPr>
      <w:rFonts w:eastAsia="Times New Roman" w:cs="Times New Roman"/>
      <w:lang w:eastAsia="sv-SE"/>
    </w:rPr>
  </w:style>
  <w:style w:type="paragraph" w:styleId="Numreradlista">
    <w:name w:val="List Number"/>
    <w:basedOn w:val="Normal"/>
    <w:uiPriority w:val="1"/>
    <w:qFormat/>
    <w:rsid w:val="004346DD"/>
    <w:pPr>
      <w:numPr>
        <w:numId w:val="22"/>
      </w:numPr>
      <w:contextualSpacing/>
    </w:pPr>
    <w:rPr>
      <w:rFonts w:eastAsia="Times New Roman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rsid w:val="0048290F"/>
    <w:rPr>
      <w:rFonts w:asciiTheme="majorHAnsi" w:eastAsiaTheme="majorEastAsia" w:hAnsiTheme="majorHAnsi" w:cstheme="majorBidi"/>
      <w:b/>
      <w:sz w:val="26"/>
      <w:szCs w:val="26"/>
    </w:rPr>
  </w:style>
  <w:style w:type="character" w:styleId="Sidnummer">
    <w:name w:val="page number"/>
    <w:basedOn w:val="Standardstycketeckensnitt"/>
    <w:uiPriority w:val="99"/>
    <w:rsid w:val="00C212EC"/>
    <w:rPr>
      <w:rFonts w:asciiTheme="minorHAnsi" w:hAnsiTheme="minorHAnsi"/>
      <w:i w:val="0"/>
      <w:sz w:val="21"/>
    </w:rPr>
  </w:style>
  <w:style w:type="table" w:styleId="Listtabell3dekorfrg1">
    <w:name w:val="List Table 3 Accent 1"/>
    <w:basedOn w:val="Normaltabell"/>
    <w:uiPriority w:val="48"/>
    <w:rsid w:val="00C212EC"/>
    <w:tblPr>
      <w:tblStyleRowBandSize w:val="1"/>
      <w:tblStyleColBandSize w:val="1"/>
      <w:tblBorders>
        <w:top w:val="single" w:sz="4" w:space="0" w:color="00003A" w:themeColor="accent1"/>
        <w:left w:val="single" w:sz="4" w:space="0" w:color="00003A" w:themeColor="accent1"/>
        <w:bottom w:val="single" w:sz="4" w:space="0" w:color="00003A" w:themeColor="accent1"/>
        <w:right w:val="single" w:sz="4" w:space="0" w:color="0000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3A" w:themeFill="accent1"/>
      </w:tcPr>
    </w:tblStylePr>
    <w:tblStylePr w:type="lastRow">
      <w:rPr>
        <w:b/>
        <w:bCs/>
      </w:rPr>
      <w:tblPr/>
      <w:tcPr>
        <w:tcBorders>
          <w:top w:val="double" w:sz="4" w:space="0" w:color="0000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3A" w:themeColor="accent1"/>
          <w:right w:val="single" w:sz="4" w:space="0" w:color="00003A" w:themeColor="accent1"/>
        </w:tcBorders>
      </w:tcPr>
    </w:tblStylePr>
    <w:tblStylePr w:type="band1Horz">
      <w:tblPr/>
      <w:tcPr>
        <w:tcBorders>
          <w:top w:val="single" w:sz="4" w:space="0" w:color="00003A" w:themeColor="accent1"/>
          <w:bottom w:val="single" w:sz="4" w:space="0" w:color="0000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3A" w:themeColor="accent1"/>
          <w:left w:val="nil"/>
        </w:tcBorders>
      </w:tcPr>
    </w:tblStylePr>
    <w:tblStylePr w:type="swCell">
      <w:tblPr/>
      <w:tcPr>
        <w:tcBorders>
          <w:top w:val="double" w:sz="4" w:space="0" w:color="00003A" w:themeColor="accent1"/>
          <w:right w:val="nil"/>
        </w:tcBorders>
      </w:tcPr>
    </w:tblStylePr>
  </w:style>
  <w:style w:type="table" w:customStyle="1" w:styleId="Nykpingtabell">
    <w:name w:val="Nyköping tabell"/>
    <w:basedOn w:val="Normaltabell"/>
    <w:uiPriority w:val="99"/>
    <w:rsid w:val="008235D2"/>
    <w:pPr>
      <w:spacing w:before="60" w:after="6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Etikett">
    <w:name w:val="Etikett"/>
    <w:basedOn w:val="Normal"/>
    <w:uiPriority w:val="11"/>
    <w:semiHidden/>
    <w:qFormat/>
    <w:rsid w:val="00E234F9"/>
    <w:pPr>
      <w:spacing w:after="0"/>
    </w:pPr>
    <w:rPr>
      <w:rFonts w:eastAsia="Times New Roman" w:cs="Times New Roman"/>
      <w:sz w:val="14"/>
      <w:szCs w:val="16"/>
    </w:rPr>
  </w:style>
  <w:style w:type="character" w:customStyle="1" w:styleId="Rubrik7Char">
    <w:name w:val="Rubrik 7 Char"/>
    <w:basedOn w:val="Standardstycketeckensnitt"/>
    <w:link w:val="Rubrik7"/>
    <w:semiHidden/>
    <w:rsid w:val="00C212EC"/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customStyle="1" w:styleId="Rubrik8Char">
    <w:name w:val="Rubrik 8 Char"/>
    <w:basedOn w:val="Standardstycketeckensnitt"/>
    <w:link w:val="Rubrik8"/>
    <w:semiHidden/>
    <w:rsid w:val="00C212EC"/>
    <w:rPr>
      <w:rFonts w:asciiTheme="majorHAnsi" w:eastAsiaTheme="majorEastAsia" w:hAnsiTheme="majorHAnsi" w:cstheme="majorBidi"/>
      <w:color w:val="666666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C212EC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48290F"/>
    <w:pPr>
      <w:keepNext/>
      <w:numPr>
        <w:numId w:val="20"/>
      </w:numPr>
      <w:spacing w:before="720" w:after="0"/>
      <w:outlineLvl w:val="0"/>
    </w:pPr>
    <w:rPr>
      <w:rFonts w:asciiTheme="majorHAnsi" w:eastAsia="Times New Roman" w:hAnsiTheme="majorHAnsi" w:cs="Arial"/>
      <w:b/>
      <w:sz w:val="32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semiHidden/>
    <w:rsid w:val="004C169F"/>
    <w:rPr>
      <w:rFonts w:asciiTheme="majorHAnsi" w:eastAsia="Times New Roman" w:hAnsiTheme="majorHAnsi" w:cs="Arial"/>
      <w:b/>
      <w:sz w:val="32"/>
      <w:szCs w:val="36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48290F"/>
    <w:pPr>
      <w:keepNext/>
      <w:numPr>
        <w:ilvl w:val="1"/>
        <w:numId w:val="20"/>
      </w:numPr>
      <w:spacing w:before="260" w:after="0"/>
      <w:outlineLvl w:val="1"/>
    </w:pPr>
    <w:rPr>
      <w:rFonts w:asciiTheme="majorHAnsi" w:eastAsia="Times New Roman" w:hAnsiTheme="majorHAnsi" w:cs="Arial"/>
      <w:b/>
      <w:sz w:val="26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semiHidden/>
    <w:rsid w:val="004C169F"/>
    <w:rPr>
      <w:rFonts w:asciiTheme="majorHAnsi" w:eastAsia="Times New Roman" w:hAnsiTheme="majorHAnsi" w:cs="Arial"/>
      <w:b/>
      <w:sz w:val="26"/>
      <w:szCs w:val="24"/>
    </w:rPr>
  </w:style>
  <w:style w:type="paragraph" w:customStyle="1" w:styleId="Heading3No">
    <w:name w:val="Heading_3 No"/>
    <w:basedOn w:val="Rubrik3"/>
    <w:next w:val="Normal"/>
    <w:link w:val="Heading3NoChar"/>
    <w:uiPriority w:val="2"/>
    <w:semiHidden/>
    <w:rsid w:val="0048290F"/>
    <w:pPr>
      <w:keepLines w:val="0"/>
      <w:numPr>
        <w:ilvl w:val="2"/>
        <w:numId w:val="20"/>
      </w:numPr>
    </w:pPr>
    <w:rPr>
      <w:rFonts w:cs="Arial"/>
      <w:bCs/>
      <w:szCs w:val="34"/>
    </w:rPr>
  </w:style>
  <w:style w:type="character" w:customStyle="1" w:styleId="Heading3NoChar">
    <w:name w:val="Heading_3 No Char"/>
    <w:basedOn w:val="Standardstycketeckensnitt"/>
    <w:link w:val="Heading3No"/>
    <w:uiPriority w:val="2"/>
    <w:semiHidden/>
    <w:rsid w:val="004C169F"/>
    <w:rPr>
      <w:rFonts w:asciiTheme="majorHAnsi" w:eastAsiaTheme="majorEastAsia" w:hAnsiTheme="majorHAnsi" w:cs="Arial"/>
      <w:b/>
      <w:bCs/>
      <w:szCs w:val="34"/>
    </w:rPr>
  </w:style>
  <w:style w:type="paragraph" w:customStyle="1" w:styleId="Heading4No">
    <w:name w:val="Heading_4 No"/>
    <w:basedOn w:val="Normal"/>
    <w:next w:val="Normal"/>
    <w:semiHidden/>
    <w:rsid w:val="00C212EC"/>
    <w:pPr>
      <w:keepNext/>
      <w:numPr>
        <w:ilvl w:val="3"/>
        <w:numId w:val="20"/>
      </w:numPr>
      <w:spacing w:before="360" w:after="260"/>
      <w:outlineLvl w:val="3"/>
    </w:pPr>
    <w:rPr>
      <w:rFonts w:ascii="Arial" w:eastAsia="Times New Roman" w:hAnsi="Arial" w:cs="Times New Roman"/>
      <w:b/>
      <w:color w:val="F0949B" w:themeColor="text2"/>
      <w:szCs w:val="20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after="260"/>
      <w:outlineLvl w:val="4"/>
    </w:pPr>
    <w:rPr>
      <w:rFonts w:ascii="Arial" w:eastAsia="Times New Roman" w:hAnsi="Arial" w:cs="Times New Roman"/>
      <w:i/>
      <w:color w:val="F0949B" w:themeColor="text2"/>
      <w:sz w:val="24"/>
      <w:szCs w:val="20"/>
      <w:lang w:val="en-GB"/>
    </w:rPr>
  </w:style>
  <w:style w:type="paragraph" w:styleId="Innehll1">
    <w:name w:val="toc 1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283"/>
    </w:pPr>
  </w:style>
  <w:style w:type="paragraph" w:styleId="Innehll3">
    <w:name w:val="toc 3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567"/>
    </w:pPr>
  </w:style>
  <w:style w:type="paragraph" w:styleId="Innehllsfrteckningsrubrik">
    <w:name w:val="TOC Heading"/>
    <w:basedOn w:val="Rubrik1"/>
    <w:next w:val="Normal"/>
    <w:uiPriority w:val="38"/>
    <w:semiHidden/>
    <w:qFormat/>
    <w:rsid w:val="00C212EC"/>
    <w:pPr>
      <w:spacing w:before="240" w:after="200" w:line="259" w:lineRule="auto"/>
      <w:outlineLvl w:val="9"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C212EC"/>
    <w:rPr>
      <w:color w:val="333333" w:themeColor="hyperlink"/>
      <w:u w:val="single"/>
    </w:rPr>
  </w:style>
  <w:style w:type="numbering" w:customStyle="1" w:styleId="CompanyList">
    <w:name w:val="Company_List"/>
    <w:basedOn w:val="Ingenlista"/>
    <w:rsid w:val="00ED52AD"/>
    <w:pPr>
      <w:numPr>
        <w:numId w:val="5"/>
      </w:numPr>
    </w:pPr>
  </w:style>
  <w:style w:type="numbering" w:customStyle="1" w:styleId="CompanyListBullet">
    <w:name w:val="Company_ListBullet"/>
    <w:basedOn w:val="Ingenlista"/>
    <w:rsid w:val="00ED52AD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ED52AD"/>
    <w:pPr>
      <w:ind w:left="340"/>
      <w:contextualSpacing/>
    </w:pPr>
    <w:rPr>
      <w:rFonts w:eastAsia="Times New Roman" w:cs="Times New Roman"/>
      <w:szCs w:val="20"/>
    </w:rPr>
  </w:style>
  <w:style w:type="paragraph" w:customStyle="1" w:styleId="Frstasida-Underrubrik">
    <w:name w:val="Förstasida - Underrubrik"/>
    <w:basedOn w:val="Normal"/>
    <w:uiPriority w:val="2"/>
    <w:semiHidden/>
    <w:rsid w:val="00C212EC"/>
    <w:pPr>
      <w:spacing w:before="360" w:line="280" w:lineRule="atLeast"/>
    </w:pPr>
    <w:rPr>
      <w:rFonts w:asciiTheme="majorHAnsi" w:eastAsiaTheme="minorEastAsia" w:hAnsiTheme="majorHAnsi" w:cs="Times New Roman"/>
      <w:sz w:val="36"/>
      <w:szCs w:val="36"/>
    </w:rPr>
  </w:style>
  <w:style w:type="paragraph" w:customStyle="1" w:styleId="Frstasida-Text">
    <w:name w:val="Förstasida - Text"/>
    <w:basedOn w:val="Normal"/>
    <w:uiPriority w:val="2"/>
    <w:semiHidden/>
    <w:rsid w:val="00C212EC"/>
    <w:pPr>
      <w:tabs>
        <w:tab w:val="center" w:pos="4536"/>
        <w:tab w:val="right" w:pos="9072"/>
      </w:tabs>
      <w:spacing w:before="240" w:line="280" w:lineRule="atLeast"/>
    </w:pPr>
    <w:rPr>
      <w:rFonts w:asciiTheme="majorHAnsi" w:eastAsiaTheme="minorEastAsia" w:hAnsiTheme="majorHAnsi" w:cs="Times New Roman"/>
      <w:sz w:val="24"/>
      <w:szCs w:val="20"/>
      <w:lang w:val="en-US"/>
    </w:rPr>
  </w:style>
  <w:style w:type="paragraph" w:customStyle="1" w:styleId="Frstasida-Rubrik">
    <w:name w:val="Förstasida - Rubrik"/>
    <w:basedOn w:val="Normal"/>
    <w:next w:val="Frstasida-Underrubrik"/>
    <w:uiPriority w:val="1"/>
    <w:semiHidden/>
    <w:rsid w:val="00C212EC"/>
    <w:pPr>
      <w:spacing w:before="240" w:after="240" w:line="280" w:lineRule="atLeast"/>
      <w:ind w:right="1701"/>
    </w:pPr>
    <w:rPr>
      <w:rFonts w:asciiTheme="majorHAnsi" w:eastAsiaTheme="minorEastAsia" w:hAnsiTheme="majorHAnsi" w:cs="Times New Roman"/>
      <w:b/>
      <w:color w:val="7E2E44" w:themeColor="accent5"/>
      <w:sz w:val="48"/>
      <w:szCs w:val="20"/>
      <w:lang w:val="en-US"/>
    </w:rPr>
  </w:style>
  <w:style w:type="paragraph" w:styleId="Ingetavstnd">
    <w:name w:val="No Spacing"/>
    <w:uiPriority w:val="11"/>
    <w:rsid w:val="007D1E16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38B4"/>
    <w:rPr>
      <w:rFonts w:asciiTheme="majorHAnsi" w:eastAsiaTheme="majorEastAsia" w:hAnsiTheme="majorHAnsi" w:cstheme="majorBidi"/>
      <w:i/>
      <w:iCs/>
      <w:color w:val="00002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38B4"/>
    <w:rPr>
      <w:rFonts w:asciiTheme="majorHAnsi" w:eastAsiaTheme="majorEastAsia" w:hAnsiTheme="majorHAnsi" w:cstheme="majorBidi"/>
      <w:color w:val="00002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38B4"/>
    <w:rPr>
      <w:rFonts w:asciiTheme="majorHAnsi" w:eastAsiaTheme="majorEastAsia" w:hAnsiTheme="majorHAnsi" w:cstheme="majorBidi"/>
      <w:color w:val="00001C" w:themeColor="accent1" w:themeShade="7F"/>
    </w:rPr>
  </w:style>
  <w:style w:type="table" w:styleId="Oformateradtabell1">
    <w:name w:val="Plain Table 1"/>
    <w:basedOn w:val="Normaltabell"/>
    <w:uiPriority w:val="41"/>
    <w:rsid w:val="007038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Nyköping">
      <a:dk1>
        <a:srgbClr val="333333"/>
      </a:dk1>
      <a:lt1>
        <a:srgbClr val="FFFFFF"/>
      </a:lt1>
      <a:dk2>
        <a:srgbClr val="F0949B"/>
      </a:dk2>
      <a:lt2>
        <a:srgbClr val="F5E1AD"/>
      </a:lt2>
      <a:accent1>
        <a:srgbClr val="00003A"/>
      </a:accent1>
      <a:accent2>
        <a:srgbClr val="003599"/>
      </a:accent2>
      <a:accent3>
        <a:srgbClr val="608EE4"/>
      </a:accent3>
      <a:accent4>
        <a:srgbClr val="BDCBF5"/>
      </a:accent4>
      <a:accent5>
        <a:srgbClr val="7E2E44"/>
      </a:accent5>
      <a:accent6>
        <a:srgbClr val="F1B53D"/>
      </a:accent6>
      <a:hlink>
        <a:srgbClr val="333333"/>
      </a:hlink>
      <a:folHlink>
        <a:srgbClr val="333333"/>
      </a:folHlink>
    </a:clrScheme>
    <a:fontScheme name="Nyköpings kommun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E934-E826-4384-87A6-3DF58E58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354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Nyköpings kommun</dc:creator>
  <cp:keywords/>
  <dc:description/>
  <cp:lastModifiedBy>Blank Eva</cp:lastModifiedBy>
  <cp:revision>4</cp:revision>
  <cp:lastPrinted>2023-01-12T10:05:00Z</cp:lastPrinted>
  <dcterms:created xsi:type="dcterms:W3CDTF">2024-03-12T08:40:00Z</dcterms:created>
  <dcterms:modified xsi:type="dcterms:W3CDTF">2024-03-12T15:04:00Z</dcterms:modified>
</cp:coreProperties>
</file>